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A6500" w14:textId="6AA17CAD" w:rsidR="000303B9" w:rsidRPr="00340F91" w:rsidRDefault="009E594C" w:rsidP="000303B9">
      <w:pPr>
        <w:jc w:val="center"/>
        <w:rPr>
          <w:rFonts w:ascii="BIZ UDゴシック" w:eastAsia="BIZ UDゴシック" w:hAnsi="BIZ UDゴシック"/>
          <w:b/>
          <w:sz w:val="28"/>
          <w:szCs w:val="24"/>
        </w:rPr>
      </w:pPr>
      <w:r w:rsidRPr="00340F91">
        <w:rPr>
          <w:rFonts w:ascii="BIZ UDゴシック" w:eastAsia="BIZ UDゴシック" w:hAnsi="BIZ UDゴシック" w:hint="eastAsia"/>
          <w:b/>
          <w:sz w:val="28"/>
          <w:szCs w:val="24"/>
        </w:rPr>
        <w:t>ＣＰグループ概要</w:t>
      </w:r>
    </w:p>
    <w:p w14:paraId="31981D59" w14:textId="77777777" w:rsidR="000303B9" w:rsidRDefault="000303B9" w:rsidP="00D44382">
      <w:pPr>
        <w:ind w:leftChars="100" w:left="210" w:firstLineChars="100" w:firstLine="240"/>
        <w:rPr>
          <w:rFonts w:ascii="BIZ UDゴシック" w:eastAsia="BIZ UDゴシック" w:hAnsi="BIZ UDゴシック"/>
          <w:sz w:val="24"/>
          <w:szCs w:val="24"/>
        </w:rPr>
      </w:pPr>
    </w:p>
    <w:p w14:paraId="4BB578ED" w14:textId="72D1EB17" w:rsidR="006C5655" w:rsidRPr="00340F91" w:rsidRDefault="00D44382" w:rsidP="00D44382">
      <w:pPr>
        <w:ind w:leftChars="100" w:left="210" w:firstLineChars="100" w:firstLine="240"/>
        <w:rPr>
          <w:rFonts w:ascii="BIZ UDゴシック" w:eastAsia="BIZ UDゴシック" w:hAnsi="BIZ UDゴシック"/>
          <w:sz w:val="24"/>
          <w:szCs w:val="24"/>
        </w:rPr>
      </w:pPr>
      <w:r w:rsidRPr="00340F91">
        <w:rPr>
          <w:rFonts w:ascii="BIZ UDゴシック" w:eastAsia="BIZ UDゴシック" w:hAnsi="BIZ UDゴシック" w:hint="eastAsia"/>
          <w:sz w:val="24"/>
          <w:szCs w:val="24"/>
        </w:rPr>
        <w:t>財閥チャロン・ポカパン（CP）グループはタイを代表するコングロマリッド（複合企業）。</w:t>
      </w:r>
    </w:p>
    <w:p w14:paraId="0BECF258" w14:textId="0E2252EA" w:rsidR="00D44382" w:rsidRDefault="006C5655" w:rsidP="003F7E5C">
      <w:pPr>
        <w:ind w:leftChars="100" w:left="210" w:firstLineChars="100" w:firstLine="240"/>
        <w:rPr>
          <w:rFonts w:ascii="BIZ UDゴシック" w:eastAsia="BIZ UDゴシック" w:hAnsi="BIZ UDゴシック"/>
          <w:sz w:val="24"/>
          <w:szCs w:val="24"/>
        </w:rPr>
      </w:pPr>
      <w:r w:rsidRPr="00340F91">
        <w:rPr>
          <w:rFonts w:ascii="BIZ UDゴシック" w:eastAsia="BIZ UDゴシック" w:hAnsi="BIZ UDゴシック" w:hint="eastAsia"/>
          <w:sz w:val="24"/>
          <w:szCs w:val="24"/>
        </w:rPr>
        <w:t>農業</w:t>
      </w:r>
      <w:r w:rsidR="00D44382" w:rsidRPr="00340F91">
        <w:rPr>
          <w:rFonts w:ascii="BIZ UDゴシック" w:eastAsia="BIZ UDゴシック" w:hAnsi="BIZ UDゴシック" w:hint="eastAsia"/>
          <w:sz w:val="24"/>
          <w:szCs w:val="24"/>
        </w:rPr>
        <w:t>、</w:t>
      </w:r>
      <w:r w:rsidRPr="00340F91">
        <w:rPr>
          <w:rFonts w:ascii="BIZ UDゴシック" w:eastAsia="BIZ UDゴシック" w:hAnsi="BIZ UDゴシック" w:hint="eastAsia"/>
          <w:sz w:val="24"/>
          <w:szCs w:val="24"/>
        </w:rPr>
        <w:t>工業、食品、グローバルキッチン、流通、不動産、石油、通信の８つの分野の事業を展開し、農業、食品（</w:t>
      </w:r>
      <w:r w:rsidR="00BD6730">
        <w:rPr>
          <w:rFonts w:ascii="BIZ UDゴシック" w:eastAsia="BIZ UDゴシック" w:hAnsi="BIZ UDゴシック" w:hint="eastAsia"/>
          <w:sz w:val="24"/>
          <w:szCs w:val="24"/>
        </w:rPr>
        <w:t>CP</w:t>
      </w:r>
      <w:r w:rsidRPr="00340F91">
        <w:rPr>
          <w:rFonts w:ascii="BIZ UDゴシック" w:eastAsia="BIZ UDゴシック" w:hAnsi="BIZ UDゴシック" w:hint="eastAsia"/>
          <w:sz w:val="24"/>
          <w:szCs w:val="24"/>
        </w:rPr>
        <w:t>フーズ）、小売（</w:t>
      </w:r>
      <w:r w:rsidR="00BD6730">
        <w:rPr>
          <w:rFonts w:ascii="BIZ UDゴシック" w:eastAsia="BIZ UDゴシック" w:hAnsi="BIZ UDゴシック" w:hint="eastAsia"/>
          <w:sz w:val="24"/>
          <w:szCs w:val="24"/>
        </w:rPr>
        <w:t>CP</w:t>
      </w:r>
      <w:r w:rsidRPr="00340F91">
        <w:rPr>
          <w:rFonts w:ascii="BIZ UDゴシック" w:eastAsia="BIZ UDゴシック" w:hAnsi="BIZ UDゴシック" w:hint="eastAsia"/>
          <w:sz w:val="24"/>
          <w:szCs w:val="24"/>
        </w:rPr>
        <w:t>オール</w:t>
      </w:r>
      <w:r w:rsidR="00BD6730">
        <w:rPr>
          <w:rFonts w:ascii="BIZ UDゴシック" w:eastAsia="BIZ UDゴシック" w:hAnsi="BIZ UDゴシック" w:hint="eastAsia"/>
          <w:sz w:val="24"/>
          <w:szCs w:val="24"/>
        </w:rPr>
        <w:t xml:space="preserve">　</w:t>
      </w:r>
      <w:r w:rsidRPr="00340F91">
        <w:rPr>
          <w:rFonts w:ascii="BIZ UDゴシック" w:eastAsia="BIZ UDゴシック" w:hAnsi="BIZ UDゴシック" w:hint="eastAsia"/>
          <w:sz w:val="24"/>
          <w:szCs w:val="24"/>
        </w:rPr>
        <w:t>※セブンイレブン運営</w:t>
      </w:r>
      <w:r w:rsidRPr="00340F91">
        <w:rPr>
          <w:rFonts w:ascii="BIZ UDゴシック" w:eastAsia="BIZ UDゴシック" w:hAnsi="BIZ UDゴシック"/>
          <w:sz w:val="24"/>
          <w:szCs w:val="24"/>
        </w:rPr>
        <w:t>）、携帯電話サービスなどの通信業（トゥルー・コーポレーション</w:t>
      </w:r>
      <w:r w:rsidRPr="00340F91">
        <w:rPr>
          <w:rFonts w:ascii="BIZ UDゴシック" w:eastAsia="BIZ UDゴシック" w:hAnsi="BIZ UDゴシック" w:hint="eastAsia"/>
          <w:sz w:val="24"/>
          <w:szCs w:val="24"/>
        </w:rPr>
        <w:t>(</w:t>
      </w:r>
      <w:r w:rsidRPr="00340F91">
        <w:rPr>
          <w:rFonts w:ascii="BIZ UDゴシック" w:eastAsia="BIZ UDゴシック" w:hAnsi="BIZ UDゴシック"/>
          <w:sz w:val="24"/>
          <w:szCs w:val="24"/>
        </w:rPr>
        <w:t>TRUE)）の3つを事業基盤と</w:t>
      </w:r>
      <w:r w:rsidRPr="00340F91">
        <w:rPr>
          <w:rFonts w:ascii="BIZ UDゴシック" w:eastAsia="BIZ UDゴシック" w:hAnsi="BIZ UDゴシック" w:hint="eastAsia"/>
          <w:sz w:val="24"/>
          <w:szCs w:val="24"/>
        </w:rPr>
        <w:t>する</w:t>
      </w:r>
      <w:r w:rsidRPr="00340F91">
        <w:rPr>
          <w:rFonts w:ascii="BIZ UDゴシック" w:eastAsia="BIZ UDゴシック" w:hAnsi="BIZ UDゴシック"/>
          <w:sz w:val="24"/>
          <w:szCs w:val="24"/>
        </w:rPr>
        <w:t>。</w:t>
      </w:r>
      <w:r w:rsidR="003F7E5C" w:rsidRPr="00340F91">
        <w:rPr>
          <w:rFonts w:ascii="BIZ UDゴシック" w:eastAsia="BIZ UDゴシック" w:hAnsi="BIZ UDゴシック" w:hint="eastAsia"/>
          <w:sz w:val="24"/>
          <w:szCs w:val="24"/>
        </w:rPr>
        <w:t>国</w:t>
      </w:r>
      <w:r w:rsidRPr="00340F91">
        <w:rPr>
          <w:rFonts w:ascii="BIZ UDゴシック" w:eastAsia="BIZ UDゴシック" w:hAnsi="BIZ UDゴシック" w:hint="eastAsia"/>
          <w:sz w:val="24"/>
          <w:szCs w:val="24"/>
        </w:rPr>
        <w:t>際的には、</w:t>
      </w:r>
      <w:r w:rsidR="00D44382" w:rsidRPr="00340F91">
        <w:rPr>
          <w:rFonts w:ascii="BIZ UDゴシック" w:eastAsia="BIZ UDゴシック" w:hAnsi="BIZ UDゴシック" w:hint="eastAsia"/>
          <w:sz w:val="24"/>
          <w:szCs w:val="24"/>
        </w:rPr>
        <w:t>東南アジア一円、中国、香港、欧州、ロシア等世界</w:t>
      </w:r>
      <w:r w:rsidRPr="00340F91">
        <w:rPr>
          <w:rFonts w:ascii="BIZ UDゴシック" w:eastAsia="BIZ UDゴシック" w:hAnsi="BIZ UDゴシック" w:hint="eastAsia"/>
          <w:sz w:val="24"/>
          <w:szCs w:val="24"/>
        </w:rPr>
        <w:t>20ヶ国に拠点があり、400社以上の関連企業</w:t>
      </w:r>
      <w:r w:rsidR="00D44382" w:rsidRPr="00340F91">
        <w:rPr>
          <w:rFonts w:ascii="BIZ UDゴシック" w:eastAsia="BIZ UDゴシック" w:hAnsi="BIZ UDゴシック" w:hint="eastAsia"/>
          <w:sz w:val="24"/>
          <w:szCs w:val="24"/>
        </w:rPr>
        <w:t>がある。</w:t>
      </w:r>
    </w:p>
    <w:p w14:paraId="477759B0" w14:textId="77777777" w:rsidR="000303B9" w:rsidRPr="00340F91" w:rsidRDefault="000303B9" w:rsidP="003F7E5C">
      <w:pPr>
        <w:ind w:leftChars="100" w:left="210" w:firstLineChars="100" w:firstLine="240"/>
        <w:rPr>
          <w:rFonts w:ascii="BIZ UDゴシック" w:eastAsia="BIZ UDゴシック" w:hAnsi="BIZ UDゴシック"/>
          <w:sz w:val="24"/>
          <w:szCs w:val="24"/>
        </w:rPr>
      </w:pPr>
    </w:p>
    <w:p w14:paraId="1C19D012" w14:textId="77777777" w:rsidR="00D44382" w:rsidRPr="000303B9" w:rsidRDefault="00D44382" w:rsidP="000303B9">
      <w:pPr>
        <w:spacing w:line="320" w:lineRule="exact"/>
        <w:ind w:firstLineChars="100" w:firstLine="280"/>
        <w:rPr>
          <w:rFonts w:ascii="BIZ UDゴシック" w:eastAsia="BIZ UDゴシック" w:hAnsi="BIZ UDゴシック"/>
          <w:b/>
          <w:bCs/>
          <w:i/>
          <w:iCs/>
          <w:sz w:val="28"/>
          <w:szCs w:val="28"/>
          <w:u w:val="single"/>
        </w:rPr>
      </w:pPr>
      <w:r w:rsidRPr="000303B9">
        <w:rPr>
          <w:rFonts w:ascii="BIZ UDゴシック" w:eastAsia="BIZ UDゴシック" w:hAnsi="BIZ UDゴシック" w:hint="eastAsia"/>
          <w:b/>
          <w:bCs/>
          <w:i/>
          <w:iCs/>
          <w:sz w:val="28"/>
          <w:szCs w:val="28"/>
          <w:u w:val="single"/>
        </w:rPr>
        <w:t>◇</w:t>
      </w:r>
      <w:r w:rsidR="006C5655" w:rsidRPr="000303B9">
        <w:rPr>
          <w:rFonts w:ascii="BIZ UDゴシック" w:eastAsia="BIZ UDゴシック" w:hAnsi="BIZ UDゴシック" w:hint="eastAsia"/>
          <w:b/>
          <w:bCs/>
          <w:i/>
          <w:iCs/>
          <w:sz w:val="28"/>
          <w:szCs w:val="28"/>
          <w:u w:val="single"/>
        </w:rPr>
        <w:t>グループ全体の従業員数：約４０万人</w:t>
      </w:r>
    </w:p>
    <w:p w14:paraId="254FFB90" w14:textId="77014639" w:rsidR="00D44382" w:rsidRPr="000303B9" w:rsidRDefault="00D44382" w:rsidP="000303B9">
      <w:pPr>
        <w:spacing w:line="320" w:lineRule="exact"/>
        <w:ind w:firstLineChars="100" w:firstLine="280"/>
        <w:rPr>
          <w:rFonts w:ascii="BIZ UDゴシック" w:eastAsia="BIZ UDゴシック" w:hAnsi="BIZ UDゴシック"/>
          <w:b/>
          <w:bCs/>
          <w:i/>
          <w:iCs/>
          <w:sz w:val="28"/>
          <w:szCs w:val="28"/>
          <w:u w:val="single"/>
        </w:rPr>
      </w:pPr>
      <w:r w:rsidRPr="000303B9">
        <w:rPr>
          <w:rFonts w:ascii="BIZ UDゴシック" w:eastAsia="BIZ UDゴシック" w:hAnsi="BIZ UDゴシック" w:hint="eastAsia"/>
          <w:b/>
          <w:bCs/>
          <w:i/>
          <w:iCs/>
          <w:sz w:val="28"/>
          <w:szCs w:val="28"/>
          <w:u w:val="single"/>
        </w:rPr>
        <w:t>◇グループの年間総売上高：１兆７，０００万バーツ（７兆円超）</w:t>
      </w:r>
    </w:p>
    <w:p w14:paraId="06EFFDB5" w14:textId="33AAB37A" w:rsidR="000303B9" w:rsidRDefault="000303B9" w:rsidP="00D44382">
      <w:pPr>
        <w:ind w:firstLineChars="100" w:firstLine="240"/>
        <w:rPr>
          <w:rFonts w:ascii="BIZ UDゴシック" w:eastAsia="BIZ UDゴシック" w:hAnsi="BIZ UDゴシック"/>
          <w:b/>
          <w:bCs/>
          <w:i/>
          <w:iCs/>
          <w:sz w:val="24"/>
          <w:szCs w:val="24"/>
        </w:rPr>
      </w:pPr>
    </w:p>
    <w:p w14:paraId="36B4287C" w14:textId="77777777" w:rsidR="000303B9" w:rsidRPr="000303B9" w:rsidRDefault="000303B9" w:rsidP="00D44382">
      <w:pPr>
        <w:ind w:firstLineChars="100" w:firstLine="240"/>
        <w:rPr>
          <w:rFonts w:ascii="BIZ UDゴシック" w:eastAsia="BIZ UDゴシック" w:hAnsi="BIZ UDゴシック"/>
          <w:b/>
          <w:bCs/>
          <w:i/>
          <w:iCs/>
          <w:sz w:val="24"/>
          <w:szCs w:val="24"/>
        </w:rPr>
      </w:pPr>
    </w:p>
    <w:p w14:paraId="08727F8F" w14:textId="77777777" w:rsidR="009E594C" w:rsidRPr="00340F91" w:rsidRDefault="009E594C" w:rsidP="00D44382">
      <w:pPr>
        <w:rPr>
          <w:rFonts w:ascii="BIZ UDゴシック" w:eastAsia="BIZ UDゴシック" w:hAnsi="BIZ UDゴシック"/>
          <w:sz w:val="24"/>
          <w:szCs w:val="24"/>
        </w:rPr>
      </w:pPr>
      <w:r w:rsidRPr="00340F91">
        <w:rPr>
          <w:rFonts w:ascii="BIZ UDゴシック" w:eastAsia="BIZ UDゴシック" w:hAnsi="BIZ UDゴシック" w:cs="メイリオ"/>
          <w:noProof/>
          <w:color w:val="333333"/>
          <w:spacing w:val="24"/>
          <w:sz w:val="24"/>
          <w:szCs w:val="24"/>
        </w:rPr>
        <w:drawing>
          <wp:anchor distT="0" distB="0" distL="114300" distR="114300" simplePos="0" relativeHeight="251661312" behindDoc="0" locked="0" layoutInCell="1" allowOverlap="1" wp14:anchorId="1FAFA646" wp14:editId="308A808E">
            <wp:simplePos x="0" y="0"/>
            <wp:positionH relativeFrom="margin">
              <wp:align>left</wp:align>
            </wp:positionH>
            <wp:positionV relativeFrom="paragraph">
              <wp:posOffset>13335</wp:posOffset>
            </wp:positionV>
            <wp:extent cx="6388100" cy="3533775"/>
            <wp:effectExtent l="0" t="0" r="0" b="9525"/>
            <wp:wrapNone/>
            <wp:docPr id="1" name="図 1" descr="http://e-asean.net/wp-content/uploads/2016/07/CP-1024x683.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sean.net/wp-content/uploads/2016/07/CP-1024x683.jpg">
                      <a:hlinkClick r:id=""/>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8100" cy="3533775"/>
                    </a:xfrm>
                    <a:prstGeom prst="rect">
                      <a:avLst/>
                    </a:prstGeom>
                    <a:noFill/>
                    <a:ln>
                      <a:noFill/>
                    </a:ln>
                  </pic:spPr>
                </pic:pic>
              </a:graphicData>
            </a:graphic>
          </wp:anchor>
        </w:drawing>
      </w:r>
      <w:r w:rsidR="00D44382" w:rsidRPr="00340F91">
        <w:rPr>
          <w:rFonts w:ascii="BIZ UDゴシック" w:eastAsia="BIZ UDゴシック" w:hAnsi="BIZ UDゴシック" w:hint="eastAsia"/>
          <w:sz w:val="24"/>
          <w:szCs w:val="24"/>
        </w:rPr>
        <w:t xml:space="preserve">　　</w:t>
      </w:r>
    </w:p>
    <w:p w14:paraId="2B9445ED" w14:textId="77777777" w:rsidR="009E594C" w:rsidRPr="00340F91" w:rsidRDefault="009E594C" w:rsidP="00D44382">
      <w:pPr>
        <w:rPr>
          <w:rFonts w:ascii="BIZ UDゴシック" w:eastAsia="BIZ UDゴシック" w:hAnsi="BIZ UDゴシック"/>
          <w:sz w:val="24"/>
          <w:szCs w:val="24"/>
        </w:rPr>
      </w:pPr>
    </w:p>
    <w:p w14:paraId="724B58AE" w14:textId="77777777" w:rsidR="009E594C" w:rsidRPr="00340F91" w:rsidRDefault="009E594C" w:rsidP="00D44382">
      <w:pPr>
        <w:rPr>
          <w:rFonts w:ascii="BIZ UDゴシック" w:eastAsia="BIZ UDゴシック" w:hAnsi="BIZ UDゴシック"/>
          <w:sz w:val="24"/>
          <w:szCs w:val="24"/>
        </w:rPr>
      </w:pPr>
    </w:p>
    <w:p w14:paraId="4F960545" w14:textId="77777777" w:rsidR="009E594C" w:rsidRPr="00340F91" w:rsidRDefault="009E594C" w:rsidP="00D44382">
      <w:pPr>
        <w:rPr>
          <w:rFonts w:ascii="BIZ UDゴシック" w:eastAsia="BIZ UDゴシック" w:hAnsi="BIZ UDゴシック"/>
          <w:sz w:val="24"/>
          <w:szCs w:val="24"/>
        </w:rPr>
      </w:pPr>
    </w:p>
    <w:p w14:paraId="4954FDDC" w14:textId="6DC96A0C" w:rsidR="009E594C" w:rsidRPr="00340F91" w:rsidRDefault="000303B9" w:rsidP="00D44382">
      <w:pPr>
        <w:rPr>
          <w:rFonts w:ascii="BIZ UDゴシック" w:eastAsia="BIZ UDゴシック" w:hAnsi="BIZ UDゴシック"/>
          <w:sz w:val="24"/>
          <w:szCs w:val="24"/>
        </w:rPr>
      </w:pPr>
      <w:r>
        <w:rPr>
          <w:rFonts w:ascii="BIZ UDゴシック" w:eastAsia="BIZ UDゴシック" w:hAnsi="BIZ UDゴシック"/>
          <w:noProof/>
          <w:sz w:val="24"/>
          <w:szCs w:val="24"/>
        </w:rPr>
        <mc:AlternateContent>
          <mc:Choice Requires="wps">
            <w:drawing>
              <wp:anchor distT="0" distB="0" distL="114300" distR="114300" simplePos="0" relativeHeight="251663360" behindDoc="0" locked="0" layoutInCell="1" allowOverlap="1" wp14:anchorId="62F63F93" wp14:editId="60E8D405">
                <wp:simplePos x="0" y="0"/>
                <wp:positionH relativeFrom="column">
                  <wp:posOffset>335280</wp:posOffset>
                </wp:positionH>
                <wp:positionV relativeFrom="paragraph">
                  <wp:posOffset>187960</wp:posOffset>
                </wp:positionV>
                <wp:extent cx="809625" cy="3714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809625" cy="371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B9E4291" id="正方形/長方形 3" o:spid="_x0000_s1026" style="position:absolute;left:0;text-align:left;margin-left:26.4pt;margin-top:14.8pt;width:63.7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" filled="f" strokecolor="red" strokeweight="1.5pt"/>
            </w:pict>
          </mc:Fallback>
        </mc:AlternateContent>
      </w:r>
    </w:p>
    <w:p w14:paraId="5C9BB9EF" w14:textId="77777777" w:rsidR="009E594C" w:rsidRPr="00340F91" w:rsidRDefault="009E594C" w:rsidP="00D44382">
      <w:pPr>
        <w:rPr>
          <w:rFonts w:ascii="BIZ UDゴシック" w:eastAsia="BIZ UDゴシック" w:hAnsi="BIZ UDゴシック"/>
          <w:sz w:val="24"/>
          <w:szCs w:val="24"/>
        </w:rPr>
      </w:pPr>
    </w:p>
    <w:p w14:paraId="5D38FDEF" w14:textId="77777777" w:rsidR="009E594C" w:rsidRPr="00340F91" w:rsidRDefault="009E594C" w:rsidP="00D44382">
      <w:pPr>
        <w:rPr>
          <w:rFonts w:ascii="BIZ UDゴシック" w:eastAsia="BIZ UDゴシック" w:hAnsi="BIZ UDゴシック"/>
          <w:sz w:val="24"/>
          <w:szCs w:val="24"/>
        </w:rPr>
      </w:pPr>
    </w:p>
    <w:p w14:paraId="6E729A2E" w14:textId="77777777" w:rsidR="009E594C" w:rsidRPr="00340F91" w:rsidRDefault="009E594C" w:rsidP="00D44382">
      <w:pPr>
        <w:rPr>
          <w:rFonts w:ascii="BIZ UDゴシック" w:eastAsia="BIZ UDゴシック" w:hAnsi="BIZ UDゴシック"/>
          <w:sz w:val="24"/>
          <w:szCs w:val="24"/>
        </w:rPr>
      </w:pPr>
    </w:p>
    <w:p w14:paraId="3D91C72E" w14:textId="77777777" w:rsidR="009E594C" w:rsidRPr="00340F91" w:rsidRDefault="009E594C" w:rsidP="00D44382">
      <w:pPr>
        <w:rPr>
          <w:rFonts w:ascii="BIZ UDゴシック" w:eastAsia="BIZ UDゴシック" w:hAnsi="BIZ UDゴシック"/>
          <w:sz w:val="24"/>
          <w:szCs w:val="24"/>
        </w:rPr>
      </w:pPr>
    </w:p>
    <w:p w14:paraId="1C92FBEA" w14:textId="77777777" w:rsidR="009E594C" w:rsidRPr="00340F91" w:rsidRDefault="009E594C" w:rsidP="00D44382">
      <w:pPr>
        <w:rPr>
          <w:rFonts w:ascii="BIZ UDゴシック" w:eastAsia="BIZ UDゴシック" w:hAnsi="BIZ UDゴシック"/>
          <w:sz w:val="24"/>
          <w:szCs w:val="24"/>
        </w:rPr>
      </w:pPr>
    </w:p>
    <w:p w14:paraId="4DD70F6E" w14:textId="77777777" w:rsidR="009E594C" w:rsidRPr="00340F91" w:rsidRDefault="009E594C" w:rsidP="00D44382">
      <w:pPr>
        <w:rPr>
          <w:rFonts w:ascii="BIZ UDゴシック" w:eastAsia="BIZ UDゴシック" w:hAnsi="BIZ UDゴシック"/>
          <w:sz w:val="24"/>
          <w:szCs w:val="24"/>
        </w:rPr>
      </w:pPr>
    </w:p>
    <w:p w14:paraId="4E77DD7B" w14:textId="77777777" w:rsidR="009E594C" w:rsidRPr="00340F91" w:rsidRDefault="009E594C" w:rsidP="00D44382">
      <w:pPr>
        <w:rPr>
          <w:rFonts w:ascii="BIZ UDゴシック" w:eastAsia="BIZ UDゴシック" w:hAnsi="BIZ UDゴシック"/>
          <w:sz w:val="24"/>
          <w:szCs w:val="24"/>
        </w:rPr>
      </w:pPr>
    </w:p>
    <w:p w14:paraId="67788E73" w14:textId="77777777" w:rsidR="009E594C" w:rsidRPr="00340F91" w:rsidRDefault="009E594C" w:rsidP="00D44382">
      <w:pPr>
        <w:rPr>
          <w:rFonts w:ascii="BIZ UDゴシック" w:eastAsia="BIZ UDゴシック" w:hAnsi="BIZ UDゴシック"/>
          <w:sz w:val="24"/>
          <w:szCs w:val="24"/>
        </w:rPr>
      </w:pPr>
    </w:p>
    <w:p w14:paraId="16FDB8A8" w14:textId="77777777" w:rsidR="009E594C" w:rsidRPr="00340F91" w:rsidRDefault="009E594C" w:rsidP="00D44382">
      <w:pPr>
        <w:rPr>
          <w:rFonts w:ascii="BIZ UDゴシック" w:eastAsia="BIZ UDゴシック" w:hAnsi="BIZ UDゴシック"/>
          <w:sz w:val="24"/>
          <w:szCs w:val="24"/>
        </w:rPr>
      </w:pPr>
    </w:p>
    <w:p w14:paraId="1EA1C792" w14:textId="77777777" w:rsidR="009E594C" w:rsidRPr="00340F91" w:rsidRDefault="009E594C" w:rsidP="00D44382">
      <w:pPr>
        <w:rPr>
          <w:rFonts w:ascii="BIZ UDゴシック" w:eastAsia="BIZ UDゴシック" w:hAnsi="BIZ UDゴシック"/>
          <w:sz w:val="24"/>
          <w:szCs w:val="24"/>
        </w:rPr>
      </w:pPr>
    </w:p>
    <w:p w14:paraId="3F71EAE7" w14:textId="77777777" w:rsidR="00D44382" w:rsidRPr="00340F91" w:rsidRDefault="00D44382" w:rsidP="00D44382">
      <w:pPr>
        <w:rPr>
          <w:rFonts w:ascii="BIZ UDゴシック" w:eastAsia="BIZ UDゴシック" w:hAnsi="BIZ UDゴシック"/>
          <w:sz w:val="24"/>
          <w:szCs w:val="24"/>
        </w:rPr>
      </w:pPr>
    </w:p>
    <w:p w14:paraId="1C5B397B" w14:textId="77777777" w:rsidR="000303B9" w:rsidRDefault="000303B9" w:rsidP="00D44382">
      <w:pPr>
        <w:rPr>
          <w:rFonts w:ascii="BIZ UDゴシック" w:eastAsia="BIZ UDゴシック" w:hAnsi="BIZ UDゴシック"/>
          <w:b/>
          <w:sz w:val="24"/>
          <w:szCs w:val="24"/>
          <w:u w:val="single"/>
        </w:rPr>
      </w:pPr>
    </w:p>
    <w:p w14:paraId="104D88F8" w14:textId="6131BAB0" w:rsidR="00D44382" w:rsidRPr="00340F91" w:rsidRDefault="006C5655" w:rsidP="00D44382">
      <w:pPr>
        <w:rPr>
          <w:rFonts w:ascii="BIZ UDゴシック" w:eastAsia="BIZ UDゴシック" w:hAnsi="BIZ UDゴシック"/>
          <w:b/>
          <w:sz w:val="24"/>
          <w:szCs w:val="24"/>
          <w:u w:val="single"/>
        </w:rPr>
      </w:pPr>
      <w:r w:rsidRPr="00340F91">
        <w:rPr>
          <w:rFonts w:ascii="BIZ UDゴシック" w:eastAsia="BIZ UDゴシック" w:hAnsi="BIZ UDゴシック" w:hint="eastAsia"/>
          <w:b/>
          <w:sz w:val="24"/>
          <w:szCs w:val="24"/>
          <w:u w:val="single"/>
        </w:rPr>
        <w:t>▶</w:t>
      </w:r>
      <w:r w:rsidR="00BD6730">
        <w:rPr>
          <w:rFonts w:ascii="BIZ UDゴシック" w:eastAsia="BIZ UDゴシック" w:hAnsi="BIZ UDゴシック" w:hint="eastAsia"/>
          <w:b/>
          <w:sz w:val="24"/>
          <w:szCs w:val="24"/>
          <w:u w:val="single"/>
        </w:rPr>
        <w:t>CP</w:t>
      </w:r>
      <w:r w:rsidR="00D44382" w:rsidRPr="00340F91">
        <w:rPr>
          <w:rFonts w:ascii="BIZ UDゴシック" w:eastAsia="BIZ UDゴシック" w:hAnsi="BIZ UDゴシック" w:hint="eastAsia"/>
          <w:b/>
          <w:sz w:val="24"/>
          <w:szCs w:val="24"/>
          <w:u w:val="single"/>
        </w:rPr>
        <w:t>オール</w:t>
      </w:r>
      <w:r w:rsidR="003F7E5C" w:rsidRPr="00340F91">
        <w:rPr>
          <w:rFonts w:ascii="BIZ UDゴシック" w:eastAsia="BIZ UDゴシック" w:hAnsi="BIZ UDゴシック" w:hint="eastAsia"/>
          <w:b/>
          <w:sz w:val="24"/>
          <w:szCs w:val="24"/>
          <w:u w:val="single"/>
        </w:rPr>
        <w:t>（CPA）</w:t>
      </w:r>
    </w:p>
    <w:p w14:paraId="098C5EE6" w14:textId="17B35E23" w:rsidR="006C5655" w:rsidRPr="00340F91" w:rsidRDefault="00BD6730" w:rsidP="006C5655">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CP</w:t>
      </w:r>
      <w:r w:rsidR="006C5655" w:rsidRPr="00340F91">
        <w:rPr>
          <w:rFonts w:ascii="BIZ UDゴシック" w:eastAsia="BIZ UDゴシック" w:hAnsi="BIZ UDゴシック" w:hint="eastAsia"/>
          <w:sz w:val="24"/>
          <w:szCs w:val="24"/>
        </w:rPr>
        <w:t>フーズ（</w:t>
      </w:r>
      <w:r w:rsidR="006C5655" w:rsidRPr="00340F91">
        <w:rPr>
          <w:rFonts w:ascii="BIZ UDゴシック" w:eastAsia="BIZ UDゴシック" w:hAnsi="BIZ UDゴシック"/>
          <w:sz w:val="24"/>
          <w:szCs w:val="24"/>
        </w:rPr>
        <w:t>CRF</w:t>
      </w:r>
      <w:r w:rsidR="006C5655" w:rsidRPr="00340F91">
        <w:rPr>
          <w:rFonts w:ascii="BIZ UDゴシック" w:eastAsia="BIZ UDゴシック" w:hAnsi="BIZ UDゴシック" w:hint="eastAsia"/>
          <w:sz w:val="24"/>
          <w:szCs w:val="24"/>
        </w:rPr>
        <w:t>）</w:t>
      </w:r>
      <w:r w:rsidR="003F7E5C" w:rsidRPr="00340F91">
        <w:rPr>
          <w:rFonts w:ascii="BIZ UDゴシック" w:eastAsia="BIZ UDゴシック" w:hAnsi="BIZ UDゴシック"/>
          <w:sz w:val="24"/>
          <w:szCs w:val="24"/>
        </w:rPr>
        <w:t>と並ぶグループの中核小売企業で、</w:t>
      </w:r>
      <w:r w:rsidR="000303B9">
        <w:rPr>
          <w:rFonts w:ascii="BIZ UDゴシック" w:eastAsia="BIZ UDゴシック" w:hAnsi="BIZ UDゴシック" w:hint="eastAsia"/>
          <w:sz w:val="24"/>
          <w:szCs w:val="24"/>
        </w:rPr>
        <w:t>タイ</w:t>
      </w:r>
      <w:r w:rsidR="006C5655" w:rsidRPr="00340F91">
        <w:rPr>
          <w:rFonts w:ascii="BIZ UDゴシック" w:eastAsia="BIZ UDゴシック" w:hAnsi="BIZ UDゴシック"/>
          <w:sz w:val="24"/>
          <w:szCs w:val="24"/>
        </w:rPr>
        <w:t>国内にセブン</w:t>
      </w:r>
      <w:r w:rsidR="003F7E5C" w:rsidRPr="00340F91">
        <w:rPr>
          <w:rFonts w:ascii="BIZ UDゴシック" w:eastAsia="BIZ UDゴシック" w:hAnsi="BIZ UDゴシック" w:hint="eastAsia"/>
          <w:sz w:val="24"/>
          <w:szCs w:val="24"/>
        </w:rPr>
        <w:t>・</w:t>
      </w:r>
      <w:r w:rsidR="006C5655" w:rsidRPr="00340F91">
        <w:rPr>
          <w:rFonts w:ascii="BIZ UDゴシック" w:eastAsia="BIZ UDゴシック" w:hAnsi="BIZ UDゴシック"/>
          <w:sz w:val="24"/>
          <w:szCs w:val="24"/>
        </w:rPr>
        <w:t>イレブンを11,983店（2020年</w:t>
      </w:r>
      <w:r w:rsidR="006C5655" w:rsidRPr="00340F91">
        <w:rPr>
          <w:rFonts w:ascii="BIZ UDゴシック" w:eastAsia="BIZ UDゴシック" w:hAnsi="BIZ UDゴシック" w:hint="eastAsia"/>
          <w:sz w:val="24"/>
          <w:szCs w:val="24"/>
        </w:rPr>
        <w:t>時点</w:t>
      </w:r>
      <w:r w:rsidR="006C5655" w:rsidRPr="00340F91">
        <w:rPr>
          <w:rFonts w:ascii="BIZ UDゴシック" w:eastAsia="BIZ UDゴシック" w:hAnsi="BIZ UDゴシック"/>
          <w:sz w:val="24"/>
          <w:szCs w:val="24"/>
        </w:rPr>
        <w:t>）展開し、タイのコンビニ市場のシェア80％を席巻。</w:t>
      </w:r>
    </w:p>
    <w:p w14:paraId="39200630" w14:textId="77777777" w:rsidR="000303B9" w:rsidRDefault="006C5655" w:rsidP="009E594C">
      <w:pPr>
        <w:ind w:firstLineChars="100" w:firstLine="240"/>
        <w:rPr>
          <w:rFonts w:ascii="BIZ UDゴシック" w:eastAsia="BIZ UDゴシック" w:hAnsi="BIZ UDゴシック"/>
          <w:sz w:val="24"/>
          <w:szCs w:val="24"/>
        </w:rPr>
      </w:pPr>
      <w:r w:rsidRPr="00340F91">
        <w:rPr>
          <w:rFonts w:ascii="BIZ UDゴシック" w:eastAsia="BIZ UDゴシック" w:hAnsi="BIZ UDゴシック" w:hint="eastAsia"/>
          <w:sz w:val="24"/>
          <w:szCs w:val="24"/>
        </w:rPr>
        <w:t>その他、業務用スーパーのマクロやイギリスの小売り大手の「テスコロータス」のタイとマレーシア事業などが傘下。</w:t>
      </w:r>
    </w:p>
    <w:p w14:paraId="33E368E6" w14:textId="3B6C1A83" w:rsidR="000303B9" w:rsidRDefault="000303B9" w:rsidP="009E594C">
      <w:pPr>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パンヤピワット経営大学（PIM）は、</w:t>
      </w:r>
      <w:r w:rsidR="00BD6730">
        <w:rPr>
          <w:rFonts w:ascii="BIZ UDゴシック" w:eastAsia="BIZ UDゴシック" w:hAnsi="BIZ UDゴシック" w:hint="eastAsia"/>
          <w:sz w:val="24"/>
          <w:szCs w:val="24"/>
        </w:rPr>
        <w:t>CP</w:t>
      </w:r>
      <w:r>
        <w:rPr>
          <w:rFonts w:ascii="BIZ UDゴシック" w:eastAsia="BIZ UDゴシック" w:hAnsi="BIZ UDゴシック" w:hint="eastAsia"/>
          <w:sz w:val="24"/>
          <w:szCs w:val="24"/>
        </w:rPr>
        <w:t>オールの傘下に属する。</w:t>
      </w:r>
    </w:p>
    <w:p w14:paraId="692157FF" w14:textId="1D44526D" w:rsidR="009E594C" w:rsidRDefault="006C5655" w:rsidP="009E594C">
      <w:pPr>
        <w:ind w:firstLineChars="100" w:firstLine="240"/>
        <w:rPr>
          <w:rFonts w:ascii="BIZ UDゴシック" w:eastAsia="BIZ UDゴシック" w:hAnsi="BIZ UDゴシック"/>
          <w:sz w:val="24"/>
          <w:szCs w:val="24"/>
        </w:rPr>
      </w:pPr>
      <w:r w:rsidRPr="00340F91">
        <w:rPr>
          <w:rFonts w:ascii="BIZ UDゴシック" w:eastAsia="BIZ UDゴシック" w:hAnsi="BIZ UDゴシック" w:hint="eastAsia"/>
          <w:sz w:val="24"/>
          <w:szCs w:val="24"/>
        </w:rPr>
        <w:t>単体の売上高は約</w:t>
      </w:r>
      <w:r w:rsidRPr="00340F91">
        <w:rPr>
          <w:rFonts w:ascii="BIZ UDゴシック" w:eastAsia="BIZ UDゴシック" w:hAnsi="BIZ UDゴシック"/>
          <w:sz w:val="24"/>
          <w:szCs w:val="24"/>
        </w:rPr>
        <w:t>1兆6000億円で</w:t>
      </w:r>
      <w:r w:rsidR="000303B9">
        <w:rPr>
          <w:rFonts w:ascii="BIZ UDゴシック" w:eastAsia="BIZ UDゴシック" w:hAnsi="BIZ UDゴシック" w:hint="eastAsia"/>
          <w:sz w:val="24"/>
          <w:szCs w:val="24"/>
        </w:rPr>
        <w:t>、</w:t>
      </w:r>
      <w:r w:rsidRPr="00340F91">
        <w:rPr>
          <w:rFonts w:ascii="BIZ UDゴシック" w:eastAsia="BIZ UDゴシック" w:hAnsi="BIZ UDゴシック"/>
          <w:sz w:val="24"/>
          <w:szCs w:val="24"/>
        </w:rPr>
        <w:t>タイ証券取引所に上場し、時価総額は2</w:t>
      </w:r>
      <w:r w:rsidR="003F7E5C" w:rsidRPr="00340F91">
        <w:rPr>
          <w:rFonts w:ascii="BIZ UDゴシック" w:eastAsia="BIZ UDゴシック" w:hAnsi="BIZ UDゴシック"/>
          <w:sz w:val="24"/>
          <w:szCs w:val="24"/>
        </w:rPr>
        <w:t>兆円超</w:t>
      </w:r>
      <w:r w:rsidRPr="00340F91">
        <w:rPr>
          <w:rFonts w:ascii="BIZ UDゴシック" w:eastAsia="BIZ UDゴシック" w:hAnsi="BIZ UDゴシック"/>
          <w:sz w:val="24"/>
          <w:szCs w:val="24"/>
        </w:rPr>
        <w:t>。</w:t>
      </w:r>
    </w:p>
    <w:p w14:paraId="7077D48F" w14:textId="77777777" w:rsidR="000303B9" w:rsidRDefault="000303B9" w:rsidP="000303B9">
      <w:pPr>
        <w:rPr>
          <w:rFonts w:ascii="BIZ UDゴシック" w:eastAsia="BIZ UDゴシック" w:hAnsi="BIZ UDゴシック"/>
          <w:sz w:val="24"/>
          <w:szCs w:val="24"/>
        </w:rPr>
      </w:pPr>
    </w:p>
    <w:p w14:paraId="5810246B" w14:textId="77777777" w:rsidR="00C727DC" w:rsidRPr="000303B9" w:rsidRDefault="00C727DC" w:rsidP="000303B9">
      <w:pPr>
        <w:rPr>
          <w:rFonts w:ascii="BIZ UDゴシック" w:eastAsia="BIZ UDゴシック" w:hAnsi="BIZ UDゴシック"/>
          <w:sz w:val="24"/>
          <w:szCs w:val="24"/>
        </w:rPr>
      </w:pPr>
    </w:p>
    <w:p w14:paraId="3F39C58D" w14:textId="77777777" w:rsidR="009E594C" w:rsidRPr="00340F91" w:rsidRDefault="009E594C" w:rsidP="009E594C">
      <w:pPr>
        <w:spacing w:line="400" w:lineRule="exact"/>
        <w:jc w:val="center"/>
        <w:rPr>
          <w:rFonts w:ascii="BIZ UDゴシック" w:eastAsia="BIZ UDゴシック" w:hAnsi="BIZ UDゴシック"/>
          <w:b/>
          <w:sz w:val="28"/>
        </w:rPr>
      </w:pPr>
      <w:r w:rsidRPr="00340F91">
        <w:rPr>
          <w:rFonts w:ascii="BIZ UDゴシック" w:eastAsia="BIZ UDゴシック" w:hAnsi="BIZ UDゴシック"/>
          <w:b/>
          <w:noProof/>
          <w:sz w:val="28"/>
        </w:rPr>
        <w:lastRenderedPageBreak/>
        <w:drawing>
          <wp:anchor distT="0" distB="0" distL="114300" distR="114300" simplePos="0" relativeHeight="251659264" behindDoc="0" locked="0" layoutInCell="1" allowOverlap="1" wp14:anchorId="4C72991C" wp14:editId="6368929F">
            <wp:simplePos x="0" y="0"/>
            <wp:positionH relativeFrom="column">
              <wp:posOffset>885825</wp:posOffset>
            </wp:positionH>
            <wp:positionV relativeFrom="paragraph">
              <wp:posOffset>9525</wp:posOffset>
            </wp:positionV>
            <wp:extent cx="620713" cy="576263"/>
            <wp:effectExtent l="0" t="0" r="8255" b="0"/>
            <wp:wrapNone/>
            <wp:docPr id="2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図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713" cy="576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40F91">
        <w:rPr>
          <w:rFonts w:ascii="BIZ UDゴシック" w:eastAsia="BIZ UDゴシック" w:hAnsi="BIZ UDゴシック" w:hint="eastAsia"/>
          <w:b/>
          <w:bCs/>
          <w:sz w:val="28"/>
        </w:rPr>
        <w:t>タイ・パンヤピワット経営大学概要</w:t>
      </w:r>
    </w:p>
    <w:p w14:paraId="265C8BFD" w14:textId="77777777" w:rsidR="009E594C" w:rsidRPr="00340F91" w:rsidRDefault="009E594C" w:rsidP="009E594C">
      <w:pPr>
        <w:spacing w:line="400" w:lineRule="exact"/>
        <w:jc w:val="center"/>
        <w:rPr>
          <w:rFonts w:ascii="BIZ UDゴシック" w:eastAsia="BIZ UDゴシック" w:hAnsi="BIZ UDゴシック"/>
          <w:b/>
          <w:sz w:val="28"/>
        </w:rPr>
      </w:pPr>
      <w:r w:rsidRPr="00340F91">
        <w:rPr>
          <w:rFonts w:ascii="BIZ UDゴシック" w:eastAsia="BIZ UDゴシック" w:hAnsi="BIZ UDゴシック" w:hint="eastAsia"/>
          <w:b/>
          <w:sz w:val="28"/>
        </w:rPr>
        <w:t xml:space="preserve">　</w:t>
      </w:r>
      <w:r w:rsidRPr="00340F91">
        <w:rPr>
          <w:rFonts w:ascii="BIZ UDゴシック" w:eastAsia="BIZ UDゴシック" w:hAnsi="BIZ UDゴシック" w:hint="eastAsia"/>
          <w:b/>
          <w:sz w:val="24"/>
        </w:rPr>
        <w:t xml:space="preserve">　（Panyapiwat Institute of Management：PIM）</w:t>
      </w:r>
    </w:p>
    <w:p w14:paraId="4773339D" w14:textId="77777777" w:rsidR="009E594C" w:rsidRPr="00340F91" w:rsidRDefault="009E594C" w:rsidP="009E594C">
      <w:pPr>
        <w:spacing w:line="400" w:lineRule="exact"/>
        <w:jc w:val="center"/>
        <w:rPr>
          <w:rFonts w:ascii="BIZ UDゴシック" w:eastAsia="BIZ UDゴシック" w:hAnsi="BIZ UDゴシック"/>
          <w:sz w:val="24"/>
        </w:rPr>
      </w:pPr>
      <w:r w:rsidRPr="00340F91">
        <w:rPr>
          <w:rFonts w:ascii="BIZ UDゴシック" w:eastAsia="BIZ UDゴシック" w:hAnsi="BIZ UDゴシック"/>
          <w:noProof/>
          <w:sz w:val="24"/>
        </w:rPr>
        <w:drawing>
          <wp:anchor distT="0" distB="0" distL="114300" distR="114300" simplePos="0" relativeHeight="251662336" behindDoc="0" locked="0" layoutInCell="1" allowOverlap="1" wp14:anchorId="3DCDDA98" wp14:editId="1D47C439">
            <wp:simplePos x="0" y="0"/>
            <wp:positionH relativeFrom="margin">
              <wp:align>center</wp:align>
            </wp:positionH>
            <wp:positionV relativeFrom="paragraph">
              <wp:posOffset>124460</wp:posOffset>
            </wp:positionV>
            <wp:extent cx="5334000" cy="3556000"/>
            <wp:effectExtent l="0" t="0" r="0" b="6350"/>
            <wp:wrapNone/>
            <wp:docPr id="2" name="図 2" descr="D:\My Documents\Downloads\sanitized_file_2018-04-10_11-00-08\Panyapiwat Institute of Management_146848225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ownloads\sanitized_file_2018-04-10_11-00-08\Panyapiwat Institute of Management_14684822554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FEB8C" w14:textId="77777777" w:rsidR="009E594C" w:rsidRPr="00340F91" w:rsidRDefault="009E594C" w:rsidP="009E594C">
      <w:pPr>
        <w:spacing w:line="400" w:lineRule="exact"/>
        <w:rPr>
          <w:rFonts w:ascii="BIZ UDゴシック" w:eastAsia="BIZ UDゴシック" w:hAnsi="BIZ UDゴシック"/>
          <w:sz w:val="24"/>
        </w:rPr>
      </w:pPr>
    </w:p>
    <w:p w14:paraId="114C27B7" w14:textId="77777777" w:rsidR="009E594C" w:rsidRPr="00340F91" w:rsidRDefault="009E594C" w:rsidP="009E594C">
      <w:pPr>
        <w:spacing w:line="400" w:lineRule="exact"/>
        <w:rPr>
          <w:rFonts w:ascii="BIZ UDゴシック" w:eastAsia="BIZ UDゴシック" w:hAnsi="BIZ UDゴシック"/>
          <w:sz w:val="24"/>
        </w:rPr>
      </w:pPr>
    </w:p>
    <w:p w14:paraId="319C4064" w14:textId="77777777" w:rsidR="009E594C" w:rsidRPr="00340F91" w:rsidRDefault="009E594C" w:rsidP="009E594C">
      <w:pPr>
        <w:spacing w:line="400" w:lineRule="exact"/>
        <w:rPr>
          <w:rFonts w:ascii="BIZ UDゴシック" w:eastAsia="BIZ UDゴシック" w:hAnsi="BIZ UDゴシック"/>
          <w:sz w:val="24"/>
        </w:rPr>
      </w:pPr>
    </w:p>
    <w:p w14:paraId="525F1CE9" w14:textId="77777777" w:rsidR="009E594C" w:rsidRPr="00340F91" w:rsidRDefault="009E594C" w:rsidP="009E594C">
      <w:pPr>
        <w:spacing w:line="400" w:lineRule="exact"/>
        <w:rPr>
          <w:rFonts w:ascii="BIZ UDゴシック" w:eastAsia="BIZ UDゴシック" w:hAnsi="BIZ UDゴシック"/>
          <w:sz w:val="24"/>
        </w:rPr>
      </w:pPr>
    </w:p>
    <w:p w14:paraId="25E4F5A8" w14:textId="77777777" w:rsidR="009E594C" w:rsidRPr="00340F91" w:rsidRDefault="009E594C" w:rsidP="009E594C">
      <w:pPr>
        <w:spacing w:line="400" w:lineRule="exact"/>
        <w:rPr>
          <w:rFonts w:ascii="BIZ UDゴシック" w:eastAsia="BIZ UDゴシック" w:hAnsi="BIZ UDゴシック"/>
          <w:sz w:val="24"/>
        </w:rPr>
      </w:pPr>
    </w:p>
    <w:p w14:paraId="5BB0EDCB" w14:textId="77777777" w:rsidR="009E594C" w:rsidRPr="00340F91" w:rsidRDefault="009E594C" w:rsidP="009E594C">
      <w:pPr>
        <w:spacing w:line="400" w:lineRule="exact"/>
        <w:rPr>
          <w:rFonts w:ascii="BIZ UDゴシック" w:eastAsia="BIZ UDゴシック" w:hAnsi="BIZ UDゴシック"/>
          <w:sz w:val="24"/>
        </w:rPr>
      </w:pPr>
    </w:p>
    <w:p w14:paraId="2D9F74B1" w14:textId="77777777" w:rsidR="009E594C" w:rsidRPr="00340F91" w:rsidRDefault="009E594C" w:rsidP="009E594C">
      <w:pPr>
        <w:spacing w:line="400" w:lineRule="exact"/>
        <w:rPr>
          <w:rFonts w:ascii="BIZ UDゴシック" w:eastAsia="BIZ UDゴシック" w:hAnsi="BIZ UDゴシック"/>
          <w:sz w:val="24"/>
        </w:rPr>
      </w:pPr>
    </w:p>
    <w:p w14:paraId="594C6C03" w14:textId="77777777" w:rsidR="009E594C" w:rsidRPr="00340F91" w:rsidRDefault="009E594C" w:rsidP="009E594C">
      <w:pPr>
        <w:spacing w:line="400" w:lineRule="exact"/>
        <w:rPr>
          <w:rFonts w:ascii="BIZ UDゴシック" w:eastAsia="BIZ UDゴシック" w:hAnsi="BIZ UDゴシック"/>
          <w:sz w:val="24"/>
        </w:rPr>
      </w:pPr>
    </w:p>
    <w:p w14:paraId="63D89464" w14:textId="77777777" w:rsidR="009E594C" w:rsidRPr="00340F91" w:rsidRDefault="009E594C" w:rsidP="009E594C">
      <w:pPr>
        <w:spacing w:line="400" w:lineRule="exact"/>
        <w:rPr>
          <w:rFonts w:ascii="BIZ UDゴシック" w:eastAsia="BIZ UDゴシック" w:hAnsi="BIZ UDゴシック"/>
          <w:sz w:val="24"/>
        </w:rPr>
      </w:pPr>
    </w:p>
    <w:p w14:paraId="06C1B05A" w14:textId="77777777" w:rsidR="009E594C" w:rsidRPr="00340F91" w:rsidRDefault="009E594C" w:rsidP="009E594C">
      <w:pPr>
        <w:spacing w:line="400" w:lineRule="exact"/>
        <w:rPr>
          <w:rFonts w:ascii="BIZ UDゴシック" w:eastAsia="BIZ UDゴシック" w:hAnsi="BIZ UDゴシック"/>
          <w:sz w:val="24"/>
        </w:rPr>
      </w:pPr>
    </w:p>
    <w:p w14:paraId="4F970F03" w14:textId="77777777" w:rsidR="009E594C" w:rsidRPr="00340F91" w:rsidRDefault="009E594C" w:rsidP="009E594C">
      <w:pPr>
        <w:spacing w:line="400" w:lineRule="exact"/>
        <w:rPr>
          <w:rFonts w:ascii="BIZ UDゴシック" w:eastAsia="BIZ UDゴシック" w:hAnsi="BIZ UDゴシック"/>
          <w:sz w:val="24"/>
        </w:rPr>
      </w:pPr>
    </w:p>
    <w:p w14:paraId="7127C745" w14:textId="77777777" w:rsidR="009E594C" w:rsidRPr="00340F91" w:rsidRDefault="009E594C" w:rsidP="009E594C">
      <w:pPr>
        <w:spacing w:line="400" w:lineRule="exact"/>
        <w:rPr>
          <w:rFonts w:ascii="BIZ UDゴシック" w:eastAsia="BIZ UDゴシック" w:hAnsi="BIZ UDゴシック"/>
          <w:sz w:val="24"/>
        </w:rPr>
      </w:pPr>
    </w:p>
    <w:p w14:paraId="1E149276" w14:textId="77777777" w:rsidR="009E594C" w:rsidRPr="00340F91" w:rsidRDefault="009E594C" w:rsidP="009E594C">
      <w:pPr>
        <w:spacing w:line="400" w:lineRule="exact"/>
        <w:rPr>
          <w:rFonts w:ascii="BIZ UDゴシック" w:eastAsia="BIZ UDゴシック" w:hAnsi="BIZ UDゴシック"/>
          <w:sz w:val="24"/>
        </w:rPr>
      </w:pPr>
    </w:p>
    <w:p w14:paraId="16437E07" w14:textId="77777777" w:rsidR="009E594C" w:rsidRPr="00340F91" w:rsidRDefault="009E594C" w:rsidP="009E594C">
      <w:pPr>
        <w:spacing w:line="240" w:lineRule="exact"/>
        <w:rPr>
          <w:rFonts w:ascii="BIZ UDゴシック" w:eastAsia="BIZ UDゴシック" w:hAnsi="BIZ UDゴシック"/>
          <w:sz w:val="24"/>
        </w:rPr>
      </w:pPr>
    </w:p>
    <w:p w14:paraId="36469F1F" w14:textId="77777777" w:rsidR="009E594C" w:rsidRPr="00340F91" w:rsidRDefault="009E594C" w:rsidP="009E594C">
      <w:pPr>
        <w:spacing w:line="240" w:lineRule="exact"/>
        <w:rPr>
          <w:rFonts w:ascii="BIZ UDゴシック" w:eastAsia="BIZ UDゴシック" w:hAnsi="BIZ UDゴシック"/>
          <w:sz w:val="24"/>
        </w:rPr>
      </w:pPr>
    </w:p>
    <w:p w14:paraId="4E53342A" w14:textId="77777777" w:rsidR="009E594C" w:rsidRPr="00340F91" w:rsidRDefault="009E594C" w:rsidP="009E594C">
      <w:pPr>
        <w:spacing w:after="240"/>
        <w:rPr>
          <w:rFonts w:ascii="BIZ UDゴシック" w:eastAsia="BIZ UDゴシック" w:hAnsi="BIZ UDゴシック"/>
          <w:sz w:val="24"/>
        </w:rPr>
      </w:pPr>
      <w:r w:rsidRPr="00340F91">
        <w:rPr>
          <w:rFonts w:ascii="BIZ UDゴシック" w:eastAsia="BIZ UDゴシック" w:hAnsi="BIZ UDゴシック" w:hint="eastAsia"/>
          <w:sz w:val="24"/>
        </w:rPr>
        <w:t>タイの最大財閥であるCPグループ企業CPオールが経営する、同国最初かつ最大の企業大学</w:t>
      </w:r>
    </w:p>
    <w:p w14:paraId="6905092B" w14:textId="77777777" w:rsidR="009E594C" w:rsidRPr="00340F91" w:rsidRDefault="009E594C" w:rsidP="009E594C">
      <w:pPr>
        <w:spacing w:after="100" w:afterAutospacing="1" w:line="300" w:lineRule="exact"/>
        <w:rPr>
          <w:rFonts w:ascii="BIZ UDゴシック" w:eastAsia="BIZ UDゴシック" w:hAnsi="BIZ UDゴシック"/>
          <w:sz w:val="24"/>
        </w:rPr>
      </w:pPr>
      <w:r w:rsidRPr="00340F91">
        <w:rPr>
          <w:rFonts w:ascii="BIZ UDゴシック" w:eastAsia="BIZ UDゴシック" w:hAnsi="BIZ UDゴシック" w:hint="eastAsia"/>
          <w:sz w:val="24"/>
        </w:rPr>
        <w:t xml:space="preserve">■歴　史　　2007年　　学部及び大学院修士課程開設 </w:t>
      </w:r>
    </w:p>
    <w:p w14:paraId="013DB5A1" w14:textId="77777777" w:rsidR="009E594C" w:rsidRPr="00340F91" w:rsidRDefault="009E594C" w:rsidP="009E594C">
      <w:pPr>
        <w:spacing w:after="100" w:afterAutospacing="1" w:line="300" w:lineRule="exact"/>
        <w:ind w:firstLineChars="600" w:firstLine="1440"/>
        <w:rPr>
          <w:rFonts w:ascii="BIZ UDゴシック" w:eastAsia="BIZ UDゴシック" w:hAnsi="BIZ UDゴシック"/>
          <w:sz w:val="24"/>
        </w:rPr>
      </w:pPr>
      <w:r w:rsidRPr="00340F91">
        <w:rPr>
          <w:rFonts w:ascii="BIZ UDゴシック" w:eastAsia="BIZ UDゴシック" w:hAnsi="BIZ UDゴシック" w:hint="eastAsia"/>
          <w:sz w:val="24"/>
        </w:rPr>
        <w:t>2012年　　大学院博士課程開設</w:t>
      </w:r>
    </w:p>
    <w:p w14:paraId="376D9065" w14:textId="77777777" w:rsidR="009E594C" w:rsidRPr="00340F91" w:rsidRDefault="009E594C" w:rsidP="009E594C">
      <w:pPr>
        <w:spacing w:after="100" w:afterAutospacing="1" w:line="300" w:lineRule="exact"/>
        <w:ind w:firstLineChars="600" w:firstLine="1440"/>
        <w:rPr>
          <w:rFonts w:ascii="BIZ UDゴシック" w:eastAsia="BIZ UDゴシック" w:hAnsi="BIZ UDゴシック"/>
          <w:sz w:val="24"/>
        </w:rPr>
      </w:pPr>
      <w:r w:rsidRPr="00340F91">
        <w:rPr>
          <w:rFonts w:ascii="BIZ UDゴシック" w:eastAsia="BIZ UDゴシック" w:hAnsi="BIZ UDゴシック" w:hint="eastAsia"/>
          <w:sz w:val="24"/>
        </w:rPr>
        <w:t>2017年　　工学部に</w:t>
      </w:r>
      <w:r w:rsidRPr="00340F91">
        <w:rPr>
          <w:rFonts w:ascii="BIZ UDゴシック" w:eastAsia="BIZ UDゴシック" w:hAnsi="BIZ UDゴシック" w:hint="eastAsia"/>
          <w:sz w:val="24"/>
          <w:u w:val="single"/>
        </w:rPr>
        <w:t>ロボティクス・オートメーション工学科</w:t>
      </w:r>
      <w:r w:rsidRPr="00340F91">
        <w:rPr>
          <w:rFonts w:ascii="BIZ UDゴシック" w:eastAsia="BIZ UDゴシック" w:hAnsi="BIZ UDゴシック" w:hint="eastAsia"/>
          <w:sz w:val="24"/>
        </w:rPr>
        <w:t>設立</w:t>
      </w:r>
    </w:p>
    <w:p w14:paraId="0149414C" w14:textId="77777777" w:rsidR="009E594C" w:rsidRPr="00340F91" w:rsidRDefault="009E594C" w:rsidP="009E594C">
      <w:pPr>
        <w:spacing w:after="240" w:line="300" w:lineRule="exact"/>
        <w:rPr>
          <w:rFonts w:ascii="BIZ UDゴシック" w:eastAsia="BIZ UDゴシック" w:hAnsi="BIZ UDゴシック"/>
          <w:sz w:val="24"/>
        </w:rPr>
      </w:pPr>
      <w:r w:rsidRPr="00340F91">
        <w:rPr>
          <w:rFonts w:ascii="BIZ UDゴシック" w:eastAsia="BIZ UDゴシック" w:hAnsi="BIZ UDゴシック" w:hint="eastAsia"/>
          <w:sz w:val="24"/>
        </w:rPr>
        <w:t>■学生数　　学生数1万4,000人</w:t>
      </w:r>
    </w:p>
    <w:p w14:paraId="725AADF0" w14:textId="77777777" w:rsidR="009E594C" w:rsidRPr="00340F91" w:rsidRDefault="009E594C" w:rsidP="009E594C">
      <w:pPr>
        <w:spacing w:after="240" w:line="300" w:lineRule="exact"/>
        <w:rPr>
          <w:rFonts w:ascii="BIZ UDゴシック" w:eastAsia="BIZ UDゴシック" w:hAnsi="BIZ UDゴシック"/>
          <w:sz w:val="24"/>
        </w:rPr>
      </w:pPr>
      <w:r w:rsidRPr="00340F91">
        <w:rPr>
          <w:rFonts w:ascii="BIZ UDゴシック" w:eastAsia="BIZ UDゴシック" w:hAnsi="BIZ UDゴシック" w:hint="eastAsia"/>
          <w:sz w:val="24"/>
        </w:rPr>
        <w:t>■学　部　　10学部27学科</w:t>
      </w:r>
    </w:p>
    <w:p w14:paraId="1BCFCC46" w14:textId="5BD2213D" w:rsidR="009E594C" w:rsidRPr="00340F91" w:rsidRDefault="009E594C" w:rsidP="009E594C">
      <w:pPr>
        <w:spacing w:after="240" w:line="300" w:lineRule="exact"/>
        <w:ind w:firstLineChars="600" w:firstLine="1440"/>
        <w:rPr>
          <w:rFonts w:ascii="BIZ UDゴシック" w:eastAsia="BIZ UDゴシック" w:hAnsi="BIZ UDゴシック"/>
          <w:sz w:val="24"/>
        </w:rPr>
      </w:pPr>
      <w:r w:rsidRPr="00340F91">
        <w:rPr>
          <w:rFonts w:ascii="BIZ UDゴシック" w:eastAsia="BIZ UDゴシック" w:hAnsi="BIZ UDゴシック" w:hint="eastAsia"/>
          <w:sz w:val="24"/>
        </w:rPr>
        <w:t>（主な学部：工学、経営学、食品ビジネス、物流輸送など）</w:t>
      </w:r>
    </w:p>
    <w:p w14:paraId="0DDC50A8" w14:textId="3118B5F1" w:rsidR="009E594C" w:rsidRPr="00340F91" w:rsidRDefault="009E594C" w:rsidP="009E594C">
      <w:pPr>
        <w:spacing w:after="240" w:line="300" w:lineRule="exact"/>
        <w:ind w:left="1200" w:hangingChars="500" w:hanging="1200"/>
        <w:rPr>
          <w:rFonts w:ascii="BIZ UDゴシック" w:eastAsia="BIZ UDゴシック" w:hAnsi="BIZ UDゴシック"/>
          <w:sz w:val="24"/>
        </w:rPr>
      </w:pPr>
      <w:r w:rsidRPr="00340F91">
        <w:rPr>
          <w:rFonts w:ascii="BIZ UDゴシック" w:eastAsia="BIZ UDゴシック" w:hAnsi="BIZ UDゴシック" w:hint="eastAsia"/>
          <w:sz w:val="24"/>
        </w:rPr>
        <w:t>■特　徴　　PIMは</w:t>
      </w:r>
      <w:r w:rsidR="00BD6730">
        <w:rPr>
          <w:rFonts w:ascii="BIZ UDゴシック" w:eastAsia="BIZ UDゴシック" w:hAnsi="BIZ UDゴシック" w:hint="eastAsia"/>
          <w:sz w:val="24"/>
        </w:rPr>
        <w:t>CPオール</w:t>
      </w:r>
      <w:r w:rsidRPr="00340F91">
        <w:rPr>
          <w:rFonts w:ascii="BIZ UDゴシック" w:eastAsia="BIZ UDゴシック" w:hAnsi="BIZ UDゴシック" w:hint="eastAsia"/>
          <w:sz w:val="24"/>
        </w:rPr>
        <w:t>の資金で設立された高等教育機関であり、学部・修士・博士課程のプログラムを提供している。企業大学として、従来の大学とは異なる教育と学習のシステムを採用しており、学生が学問や論理的な知識とあわせて実践的な側面に焦点を当てることができるようWork Based Learningにも重点を置いている。</w:t>
      </w:r>
    </w:p>
    <w:p w14:paraId="580EEB7C" w14:textId="10FD34F8" w:rsidR="009E594C" w:rsidRPr="00340F91" w:rsidRDefault="009E594C" w:rsidP="009E594C">
      <w:pPr>
        <w:spacing w:after="240" w:line="300" w:lineRule="exact"/>
        <w:ind w:leftChars="550" w:left="1155" w:firstLineChars="100" w:firstLine="240"/>
        <w:rPr>
          <w:rFonts w:ascii="BIZ UDゴシック" w:eastAsia="BIZ UDゴシック" w:hAnsi="BIZ UDゴシック"/>
          <w:sz w:val="24"/>
        </w:rPr>
      </w:pPr>
      <w:r w:rsidRPr="00340F91">
        <w:rPr>
          <w:rFonts w:ascii="BIZ UDゴシック" w:eastAsia="BIZ UDゴシック" w:hAnsi="BIZ UDゴシック" w:hint="eastAsia"/>
          <w:sz w:val="24"/>
        </w:rPr>
        <w:t xml:space="preserve">すべての学部学生は、正規の授業に出席することに加えて毎学期、有給のインターンシップにも参加している。PIMの卒業生は、CP </w:t>
      </w:r>
      <w:r w:rsidR="00BD6730">
        <w:rPr>
          <w:rFonts w:ascii="BIZ UDゴシック" w:eastAsia="BIZ UDゴシック" w:hAnsi="BIZ UDゴシック" w:hint="eastAsia"/>
          <w:sz w:val="24"/>
        </w:rPr>
        <w:t>オール</w:t>
      </w:r>
      <w:r w:rsidRPr="00340F91">
        <w:rPr>
          <w:rFonts w:ascii="BIZ UDゴシック" w:eastAsia="BIZ UDゴシック" w:hAnsi="BIZ UDゴシック" w:hint="eastAsia"/>
          <w:sz w:val="24"/>
        </w:rPr>
        <w:t>PCL</w:t>
      </w:r>
      <w:r w:rsidR="00BD6730">
        <w:rPr>
          <w:rFonts w:ascii="BIZ UDゴシック" w:eastAsia="BIZ UDゴシック" w:hAnsi="BIZ UDゴシック" w:hint="eastAsia"/>
          <w:sz w:val="24"/>
        </w:rPr>
        <w:t>（公開株式会社）</w:t>
      </w:r>
      <w:r w:rsidRPr="00340F91">
        <w:rPr>
          <w:rFonts w:ascii="BIZ UDゴシック" w:eastAsia="BIZ UDゴシック" w:hAnsi="BIZ UDゴシック" w:hint="eastAsia"/>
          <w:sz w:val="24"/>
        </w:rPr>
        <w:t>やそのパートナー企業に就職する機会がある。企業大学とは、企業によって設立された大学で、特に仕事で求められる能力を開発し訓練するよう設計されている。</w:t>
      </w:r>
    </w:p>
    <w:p w14:paraId="4F6CE590" w14:textId="2585691B" w:rsidR="00A54BCB" w:rsidRDefault="009E594C" w:rsidP="009E594C">
      <w:pPr>
        <w:spacing w:after="240" w:line="300" w:lineRule="exact"/>
        <w:rPr>
          <w:rStyle w:val="a3"/>
          <w:rFonts w:ascii="BIZ UDゴシック" w:eastAsia="BIZ UDゴシック" w:hAnsi="BIZ UDゴシック"/>
          <w:sz w:val="24"/>
        </w:rPr>
      </w:pPr>
      <w:r w:rsidRPr="00340F91">
        <w:rPr>
          <w:rFonts w:ascii="BIZ UDゴシック" w:eastAsia="BIZ UDゴシック" w:hAnsi="BIZ UDゴシック" w:hint="eastAsia"/>
          <w:sz w:val="24"/>
        </w:rPr>
        <w:t>■URL</w:t>
      </w:r>
      <w:r w:rsidRPr="00340F91">
        <w:rPr>
          <w:rFonts w:ascii="BIZ UDゴシック" w:eastAsia="BIZ UDゴシック" w:hAnsi="BIZ UDゴシック"/>
          <w:sz w:val="24"/>
        </w:rPr>
        <w:t xml:space="preserve"> </w:t>
      </w:r>
      <w:r w:rsidRPr="00340F91">
        <w:rPr>
          <w:rFonts w:ascii="BIZ UDゴシック" w:eastAsia="BIZ UDゴシック" w:hAnsi="BIZ UDゴシック" w:hint="eastAsia"/>
          <w:sz w:val="24"/>
        </w:rPr>
        <w:t xml:space="preserve">　　　</w:t>
      </w:r>
      <w:hyperlink w:history="1">
        <w:r w:rsidRPr="00340F91">
          <w:rPr>
            <w:rStyle w:val="a3"/>
            <w:rFonts w:ascii="BIZ UDゴシック" w:eastAsia="BIZ UDゴシック" w:hAnsi="BIZ UDゴシック"/>
            <w:sz w:val="24"/>
          </w:rPr>
          <w:t>http://www.pim.ac.th/en</w:t>
        </w:r>
      </w:hyperlink>
    </w:p>
    <w:p w14:paraId="3A12EE66" w14:textId="0239296B" w:rsidR="005070F6" w:rsidRPr="00340F91" w:rsidRDefault="005070F6" w:rsidP="005070F6">
      <w:pPr>
        <w:spacing w:line="400" w:lineRule="exact"/>
        <w:jc w:val="center"/>
        <w:rPr>
          <w:rFonts w:ascii="BIZ UDゴシック" w:eastAsia="BIZ UDゴシック" w:hAnsi="BIZ UDゴシック"/>
          <w:b/>
          <w:sz w:val="28"/>
        </w:rPr>
      </w:pPr>
      <w:r>
        <w:rPr>
          <w:rFonts w:ascii="BIZ UDゴシック" w:eastAsia="BIZ UDゴシック" w:hAnsi="BIZ UDゴシック" w:hint="eastAsia"/>
          <w:b/>
          <w:bCs/>
          <w:sz w:val="28"/>
        </w:rPr>
        <w:lastRenderedPageBreak/>
        <w:t xml:space="preserve">　</w:t>
      </w:r>
      <w:r>
        <w:rPr>
          <w:rFonts w:ascii="BIZ UDゴシック" w:eastAsia="BIZ UDゴシック" w:hAnsi="BIZ UDゴシック"/>
          <w:noProof/>
          <w:sz w:val="24"/>
        </w:rPr>
        <w:drawing>
          <wp:anchor distT="0" distB="0" distL="114300" distR="114300" simplePos="0" relativeHeight="251664384" behindDoc="0" locked="0" layoutInCell="1" allowOverlap="1" wp14:anchorId="2CE832AE" wp14:editId="2C462546">
            <wp:simplePos x="0" y="0"/>
            <wp:positionH relativeFrom="margin">
              <wp:posOffset>28575</wp:posOffset>
            </wp:positionH>
            <wp:positionV relativeFrom="paragraph">
              <wp:posOffset>83820</wp:posOffset>
            </wp:positionV>
            <wp:extent cx="1123950" cy="372844"/>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3728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bCs/>
          <w:sz w:val="28"/>
        </w:rPr>
        <w:t>キングモンクット工科大学ラカバン校</w:t>
      </w:r>
      <w:r w:rsidRPr="00340F91">
        <w:rPr>
          <w:rFonts w:ascii="BIZ UDゴシック" w:eastAsia="BIZ UDゴシック" w:hAnsi="BIZ UDゴシック" w:hint="eastAsia"/>
          <w:b/>
          <w:bCs/>
          <w:sz w:val="28"/>
        </w:rPr>
        <w:t>概要</w:t>
      </w:r>
    </w:p>
    <w:p w14:paraId="0350A449" w14:textId="0BF18750" w:rsidR="005070F6" w:rsidRPr="00340F91" w:rsidRDefault="005070F6" w:rsidP="005070F6">
      <w:pPr>
        <w:spacing w:line="400" w:lineRule="exact"/>
        <w:jc w:val="center"/>
        <w:rPr>
          <w:rFonts w:ascii="BIZ UDゴシック" w:eastAsia="BIZ UDゴシック" w:hAnsi="BIZ UDゴシック"/>
          <w:b/>
          <w:sz w:val="28"/>
        </w:rPr>
      </w:pPr>
      <w:r w:rsidRPr="00340F91">
        <w:rPr>
          <w:rFonts w:ascii="BIZ UDゴシック" w:eastAsia="BIZ UDゴシック" w:hAnsi="BIZ UDゴシック" w:hint="eastAsia"/>
          <w:b/>
          <w:sz w:val="28"/>
        </w:rPr>
        <w:t xml:space="preserve">　</w:t>
      </w:r>
      <w:r w:rsidRPr="00340F91">
        <w:rPr>
          <w:rFonts w:ascii="BIZ UDゴシック" w:eastAsia="BIZ UDゴシック" w:hAnsi="BIZ UDゴシック" w:hint="eastAsia"/>
          <w:b/>
          <w:sz w:val="24"/>
        </w:rPr>
        <w:t xml:space="preserve">　</w:t>
      </w:r>
      <w:r>
        <w:rPr>
          <w:rFonts w:ascii="BIZ UDゴシック" w:eastAsia="BIZ UDゴシック" w:hAnsi="BIZ UDゴシック" w:hint="eastAsia"/>
          <w:b/>
          <w:sz w:val="24"/>
        </w:rPr>
        <w:t xml:space="preserve">　　</w:t>
      </w:r>
      <w:r w:rsidRPr="00340F91">
        <w:rPr>
          <w:rFonts w:ascii="BIZ UDゴシック" w:eastAsia="BIZ UDゴシック" w:hAnsi="BIZ UDゴシック" w:hint="eastAsia"/>
          <w:b/>
          <w:sz w:val="24"/>
        </w:rPr>
        <w:t>（</w:t>
      </w:r>
      <w:r>
        <w:rPr>
          <w:rFonts w:ascii="BIZ UDゴシック" w:eastAsia="BIZ UDゴシック" w:hAnsi="BIZ UDゴシック"/>
          <w:b/>
          <w:sz w:val="24"/>
        </w:rPr>
        <w:t>King Mongkut’s Institute of Technology Ladkrabang:KMITL</w:t>
      </w:r>
      <w:r w:rsidRPr="00340F91">
        <w:rPr>
          <w:rFonts w:ascii="BIZ UDゴシック" w:eastAsia="BIZ UDゴシック" w:hAnsi="BIZ UDゴシック" w:hint="eastAsia"/>
          <w:b/>
          <w:sz w:val="24"/>
        </w:rPr>
        <w:t>）</w:t>
      </w:r>
    </w:p>
    <w:p w14:paraId="0A1DF3DF" w14:textId="4BE0CFFE" w:rsidR="005070F6" w:rsidRDefault="005070F6" w:rsidP="009E594C">
      <w:pPr>
        <w:spacing w:after="240" w:line="300" w:lineRule="exact"/>
        <w:rPr>
          <w:rFonts w:ascii="BIZ UDゴシック" w:eastAsia="BIZ UDゴシック" w:hAnsi="BIZ UDゴシック"/>
          <w:sz w:val="24"/>
        </w:rPr>
      </w:pPr>
      <w:r w:rsidRPr="005070F6">
        <w:rPr>
          <w:rFonts w:ascii="BIZ UDゴシック" w:eastAsia="BIZ UDゴシック" w:hAnsi="BIZ UDゴシック"/>
          <w:noProof/>
          <w:sz w:val="24"/>
        </w:rPr>
        <w:drawing>
          <wp:anchor distT="0" distB="0" distL="114300" distR="114300" simplePos="0" relativeHeight="251665408" behindDoc="0" locked="0" layoutInCell="1" allowOverlap="1" wp14:anchorId="13BA3078" wp14:editId="7A3857B1">
            <wp:simplePos x="0" y="0"/>
            <wp:positionH relativeFrom="margin">
              <wp:posOffset>304800</wp:posOffset>
            </wp:positionH>
            <wp:positionV relativeFrom="paragraph">
              <wp:posOffset>143510</wp:posOffset>
            </wp:positionV>
            <wp:extent cx="5486400" cy="3535045"/>
            <wp:effectExtent l="0" t="0" r="0" b="8255"/>
            <wp:wrapThrough wrapText="bothSides">
              <wp:wrapPolygon edited="0">
                <wp:start x="0" y="0"/>
                <wp:lineTo x="0" y="21534"/>
                <wp:lineTo x="21525" y="21534"/>
                <wp:lineTo x="21525"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3535045"/>
                    </a:xfrm>
                    <a:prstGeom prst="rect">
                      <a:avLst/>
                    </a:prstGeom>
                  </pic:spPr>
                </pic:pic>
              </a:graphicData>
            </a:graphic>
            <wp14:sizeRelH relativeFrom="margin">
              <wp14:pctWidth>0</wp14:pctWidth>
            </wp14:sizeRelH>
            <wp14:sizeRelV relativeFrom="margin">
              <wp14:pctHeight>0</wp14:pctHeight>
            </wp14:sizeRelV>
          </wp:anchor>
        </w:drawing>
      </w:r>
    </w:p>
    <w:p w14:paraId="360B60DD" w14:textId="5E892699" w:rsidR="005070F6" w:rsidRDefault="005070F6" w:rsidP="009E594C">
      <w:pPr>
        <w:spacing w:after="240" w:line="300" w:lineRule="exact"/>
        <w:rPr>
          <w:rFonts w:ascii="BIZ UDゴシック" w:eastAsia="BIZ UDゴシック" w:hAnsi="BIZ UDゴシック"/>
          <w:sz w:val="24"/>
        </w:rPr>
      </w:pPr>
    </w:p>
    <w:p w14:paraId="4E9A9AD1" w14:textId="1C321899" w:rsidR="005070F6" w:rsidRDefault="005070F6" w:rsidP="009E594C">
      <w:pPr>
        <w:spacing w:after="240" w:line="300" w:lineRule="exact"/>
        <w:rPr>
          <w:rFonts w:ascii="BIZ UDゴシック" w:eastAsia="BIZ UDゴシック" w:hAnsi="BIZ UDゴシック"/>
          <w:sz w:val="24"/>
        </w:rPr>
      </w:pPr>
    </w:p>
    <w:p w14:paraId="48E662CC" w14:textId="4969154F" w:rsidR="005070F6" w:rsidRDefault="005070F6" w:rsidP="009E594C">
      <w:pPr>
        <w:spacing w:after="240" w:line="300" w:lineRule="exact"/>
        <w:rPr>
          <w:rFonts w:ascii="BIZ UDゴシック" w:eastAsia="BIZ UDゴシック" w:hAnsi="BIZ UDゴシック"/>
          <w:sz w:val="24"/>
        </w:rPr>
      </w:pPr>
    </w:p>
    <w:p w14:paraId="5F635270" w14:textId="005E6B42" w:rsidR="005070F6" w:rsidRDefault="005070F6" w:rsidP="009E594C">
      <w:pPr>
        <w:spacing w:after="240" w:line="300" w:lineRule="exact"/>
        <w:rPr>
          <w:rFonts w:ascii="BIZ UDゴシック" w:eastAsia="BIZ UDゴシック" w:hAnsi="BIZ UDゴシック"/>
          <w:sz w:val="24"/>
        </w:rPr>
      </w:pPr>
    </w:p>
    <w:p w14:paraId="41456AEA" w14:textId="1F2365BC" w:rsidR="005070F6" w:rsidRDefault="005070F6" w:rsidP="009E594C">
      <w:pPr>
        <w:spacing w:after="240" w:line="300" w:lineRule="exact"/>
        <w:rPr>
          <w:rFonts w:ascii="BIZ UDゴシック" w:eastAsia="BIZ UDゴシック" w:hAnsi="BIZ UDゴシック"/>
          <w:sz w:val="24"/>
        </w:rPr>
      </w:pPr>
    </w:p>
    <w:p w14:paraId="2C028D2D" w14:textId="78EED3CE" w:rsidR="005070F6" w:rsidRDefault="005070F6" w:rsidP="009E594C">
      <w:pPr>
        <w:spacing w:after="240" w:line="300" w:lineRule="exact"/>
        <w:rPr>
          <w:rFonts w:ascii="BIZ UDゴシック" w:eastAsia="BIZ UDゴシック" w:hAnsi="BIZ UDゴシック"/>
          <w:sz w:val="24"/>
        </w:rPr>
      </w:pPr>
    </w:p>
    <w:p w14:paraId="7D408B94" w14:textId="3037B5D0" w:rsidR="005070F6" w:rsidRDefault="005070F6" w:rsidP="009E594C">
      <w:pPr>
        <w:spacing w:after="240" w:line="300" w:lineRule="exact"/>
        <w:rPr>
          <w:rFonts w:ascii="BIZ UDゴシック" w:eastAsia="BIZ UDゴシック" w:hAnsi="BIZ UDゴシック"/>
          <w:sz w:val="24"/>
        </w:rPr>
      </w:pPr>
    </w:p>
    <w:p w14:paraId="6446A894" w14:textId="05BE2291" w:rsidR="005070F6" w:rsidRDefault="005070F6" w:rsidP="009E594C">
      <w:pPr>
        <w:spacing w:after="240" w:line="300" w:lineRule="exact"/>
        <w:rPr>
          <w:rFonts w:ascii="BIZ UDゴシック" w:eastAsia="BIZ UDゴシック" w:hAnsi="BIZ UDゴシック"/>
          <w:sz w:val="24"/>
        </w:rPr>
      </w:pPr>
    </w:p>
    <w:p w14:paraId="6A40BE42" w14:textId="50CFE2E9" w:rsidR="005070F6" w:rsidRDefault="005070F6" w:rsidP="009E594C">
      <w:pPr>
        <w:spacing w:after="240" w:line="300" w:lineRule="exact"/>
        <w:rPr>
          <w:rFonts w:ascii="BIZ UDゴシック" w:eastAsia="BIZ UDゴシック" w:hAnsi="BIZ UDゴシック"/>
          <w:sz w:val="24"/>
        </w:rPr>
      </w:pPr>
    </w:p>
    <w:p w14:paraId="45305AD5" w14:textId="6B196575" w:rsidR="005070F6" w:rsidRDefault="005070F6" w:rsidP="009E594C">
      <w:pPr>
        <w:spacing w:after="240" w:line="300" w:lineRule="exact"/>
        <w:rPr>
          <w:rFonts w:ascii="BIZ UDゴシック" w:eastAsia="BIZ UDゴシック" w:hAnsi="BIZ UDゴシック"/>
          <w:sz w:val="24"/>
        </w:rPr>
      </w:pPr>
    </w:p>
    <w:p w14:paraId="0198381C" w14:textId="3B7AE9BF" w:rsidR="005070F6" w:rsidRPr="005070F6" w:rsidRDefault="005070F6" w:rsidP="005070F6">
      <w:pPr>
        <w:spacing w:after="240" w:line="300" w:lineRule="exact"/>
        <w:rPr>
          <w:rFonts w:ascii="BIZ UDゴシック" w:eastAsia="BIZ UDゴシック" w:hAnsi="BIZ UDゴシック"/>
          <w:sz w:val="24"/>
        </w:rPr>
      </w:pPr>
      <w:r w:rsidRPr="005070F6">
        <w:rPr>
          <w:rFonts w:ascii="BIZ UDゴシック" w:eastAsia="BIZ UDゴシック" w:hAnsi="BIZ UDゴシック"/>
          <w:sz w:val="24"/>
        </w:rPr>
        <w:t>World University Rankingにおいて国内７位</w:t>
      </w:r>
      <w:r w:rsidR="00A95B01">
        <w:rPr>
          <w:rFonts w:ascii="BIZ UDゴシック" w:eastAsia="BIZ UDゴシック" w:hAnsi="BIZ UDゴシック" w:hint="eastAsia"/>
          <w:sz w:val="24"/>
        </w:rPr>
        <w:t>に位置する</w:t>
      </w:r>
      <w:r w:rsidRPr="005070F6">
        <w:rPr>
          <w:rFonts w:ascii="BIZ UDゴシック" w:eastAsia="BIZ UDゴシック" w:hAnsi="BIZ UDゴシック"/>
          <w:sz w:val="24"/>
        </w:rPr>
        <w:t>国内トップレベルの国立工科大学</w:t>
      </w:r>
    </w:p>
    <w:p w14:paraId="2B6F1583" w14:textId="511BF624" w:rsidR="005070F6" w:rsidRPr="00340F91" w:rsidRDefault="005070F6" w:rsidP="005070F6">
      <w:pPr>
        <w:spacing w:after="100" w:afterAutospacing="1" w:line="300" w:lineRule="exact"/>
        <w:rPr>
          <w:rFonts w:ascii="BIZ UDゴシック" w:eastAsia="BIZ UDゴシック" w:hAnsi="BIZ UDゴシック"/>
          <w:sz w:val="24"/>
        </w:rPr>
      </w:pPr>
      <w:r w:rsidRPr="00340F91">
        <w:rPr>
          <w:rFonts w:ascii="BIZ UDゴシック" w:eastAsia="BIZ UDゴシック" w:hAnsi="BIZ UDゴシック" w:hint="eastAsia"/>
          <w:sz w:val="24"/>
        </w:rPr>
        <w:t xml:space="preserve">■歴　史　　</w:t>
      </w:r>
      <w:r>
        <w:rPr>
          <w:rFonts w:ascii="BIZ UDゴシック" w:eastAsia="BIZ UDゴシック" w:hAnsi="BIZ UDゴシック" w:hint="eastAsia"/>
          <w:sz w:val="24"/>
        </w:rPr>
        <w:t>1960</w:t>
      </w:r>
      <w:r w:rsidRPr="00340F91">
        <w:rPr>
          <w:rFonts w:ascii="BIZ UDゴシック" w:eastAsia="BIZ UDゴシック" w:hAnsi="BIZ UDゴシック" w:hint="eastAsia"/>
          <w:sz w:val="24"/>
        </w:rPr>
        <w:t xml:space="preserve">年　　</w:t>
      </w:r>
      <w:r>
        <w:rPr>
          <w:rFonts w:ascii="BIZ UDゴシック" w:eastAsia="BIZ UDゴシック" w:hAnsi="BIZ UDゴシック" w:hint="eastAsia"/>
          <w:sz w:val="24"/>
        </w:rPr>
        <w:t>ノンタブリ</w:t>
      </w:r>
      <w:r w:rsidR="00A470B1">
        <w:rPr>
          <w:rFonts w:ascii="BIZ UDゴシック" w:eastAsia="BIZ UDゴシック" w:hAnsi="BIZ UDゴシック" w:hint="eastAsia"/>
          <w:sz w:val="24"/>
        </w:rPr>
        <w:t>電気通信訓練センターとして設立</w:t>
      </w:r>
      <w:r w:rsidRPr="00340F91">
        <w:rPr>
          <w:rFonts w:ascii="BIZ UDゴシック" w:eastAsia="BIZ UDゴシック" w:hAnsi="BIZ UDゴシック" w:hint="eastAsia"/>
          <w:sz w:val="24"/>
        </w:rPr>
        <w:t xml:space="preserve"> </w:t>
      </w:r>
    </w:p>
    <w:p w14:paraId="5F991037" w14:textId="5343BDEF" w:rsidR="005070F6" w:rsidRPr="00340F91" w:rsidRDefault="00A470B1" w:rsidP="005070F6">
      <w:pPr>
        <w:spacing w:after="100" w:afterAutospacing="1" w:line="300" w:lineRule="exact"/>
        <w:ind w:firstLineChars="600" w:firstLine="1440"/>
        <w:rPr>
          <w:rFonts w:ascii="BIZ UDゴシック" w:eastAsia="BIZ UDゴシック" w:hAnsi="BIZ UDゴシック"/>
          <w:sz w:val="24"/>
        </w:rPr>
      </w:pPr>
      <w:r>
        <w:rPr>
          <w:rFonts w:ascii="BIZ UDゴシック" w:eastAsia="BIZ UDゴシック" w:hAnsi="BIZ UDゴシック" w:hint="eastAsia"/>
          <w:sz w:val="24"/>
        </w:rPr>
        <w:t>1986</w:t>
      </w:r>
      <w:r w:rsidR="005070F6" w:rsidRPr="00340F91">
        <w:rPr>
          <w:rFonts w:ascii="BIZ UDゴシック" w:eastAsia="BIZ UDゴシック" w:hAnsi="BIZ UDゴシック" w:hint="eastAsia"/>
          <w:sz w:val="24"/>
        </w:rPr>
        <w:t xml:space="preserve">年　　</w:t>
      </w:r>
      <w:r>
        <w:rPr>
          <w:rFonts w:ascii="BIZ UDゴシック" w:eastAsia="BIZ UDゴシック" w:hAnsi="BIZ UDゴシック" w:hint="eastAsia"/>
          <w:sz w:val="24"/>
        </w:rPr>
        <w:t>国立キングモンクット工科大学ラカバン校として認可</w:t>
      </w:r>
    </w:p>
    <w:p w14:paraId="59B0372B" w14:textId="758B473F" w:rsidR="005070F6" w:rsidRPr="005070F6" w:rsidRDefault="005070F6" w:rsidP="00A470B1">
      <w:pPr>
        <w:spacing w:after="100" w:afterAutospacing="1" w:line="300" w:lineRule="exact"/>
        <w:ind w:firstLineChars="600" w:firstLine="1440"/>
        <w:rPr>
          <w:rFonts w:ascii="BIZ UDゴシック" w:eastAsia="BIZ UDゴシック" w:hAnsi="BIZ UDゴシック"/>
          <w:sz w:val="24"/>
        </w:rPr>
      </w:pPr>
      <w:r w:rsidRPr="00340F91">
        <w:rPr>
          <w:rFonts w:ascii="BIZ UDゴシック" w:eastAsia="BIZ UDゴシック" w:hAnsi="BIZ UDゴシック" w:hint="eastAsia"/>
          <w:sz w:val="24"/>
        </w:rPr>
        <w:t>201</w:t>
      </w:r>
      <w:r w:rsidR="00A470B1">
        <w:rPr>
          <w:rFonts w:ascii="BIZ UDゴシック" w:eastAsia="BIZ UDゴシック" w:hAnsi="BIZ UDゴシック" w:hint="eastAsia"/>
          <w:sz w:val="24"/>
        </w:rPr>
        <w:t>9</w:t>
      </w:r>
      <w:r w:rsidRPr="00340F91">
        <w:rPr>
          <w:rFonts w:ascii="BIZ UDゴシック" w:eastAsia="BIZ UDゴシック" w:hAnsi="BIZ UDゴシック" w:hint="eastAsia"/>
          <w:sz w:val="24"/>
        </w:rPr>
        <w:t xml:space="preserve">年　</w:t>
      </w:r>
      <w:r w:rsidR="00A470B1">
        <w:rPr>
          <w:rFonts w:ascii="BIZ UDゴシック" w:eastAsia="BIZ UDゴシック" w:hAnsi="BIZ UDゴシック" w:hint="eastAsia"/>
          <w:sz w:val="24"/>
        </w:rPr>
        <w:t xml:space="preserve">　タイ高専KOSEN―KMITL開校</w:t>
      </w:r>
    </w:p>
    <w:p w14:paraId="505EE51A" w14:textId="038207CC" w:rsidR="005070F6" w:rsidRDefault="005070F6" w:rsidP="00A470B1">
      <w:pPr>
        <w:spacing w:after="240" w:line="300" w:lineRule="exact"/>
        <w:rPr>
          <w:rFonts w:ascii="BIZ UDゴシック" w:eastAsia="BIZ UDゴシック" w:hAnsi="BIZ UDゴシック"/>
          <w:sz w:val="24"/>
        </w:rPr>
      </w:pPr>
      <w:r w:rsidRPr="005070F6">
        <w:rPr>
          <w:rFonts w:ascii="BIZ UDゴシック" w:eastAsia="BIZ UDゴシック" w:hAnsi="BIZ UDゴシック" w:hint="eastAsia"/>
          <w:sz w:val="24"/>
        </w:rPr>
        <w:t>■</w:t>
      </w:r>
      <w:r w:rsidR="00A470B1">
        <w:rPr>
          <w:rFonts w:ascii="BIZ UDゴシック" w:eastAsia="BIZ UDゴシック" w:hAnsi="BIZ UDゴシック" w:hint="eastAsia"/>
          <w:sz w:val="24"/>
        </w:rPr>
        <w:t xml:space="preserve">学生数　　</w:t>
      </w:r>
      <w:r w:rsidR="00A470B1" w:rsidRPr="005070F6">
        <w:rPr>
          <w:rFonts w:ascii="BIZ UDゴシック" w:eastAsia="BIZ UDゴシック" w:hAnsi="BIZ UDゴシック" w:hint="eastAsia"/>
          <w:sz w:val="24"/>
        </w:rPr>
        <w:t>約</w:t>
      </w:r>
      <w:r w:rsidR="00A470B1">
        <w:rPr>
          <w:rFonts w:ascii="BIZ UDゴシック" w:eastAsia="BIZ UDゴシック" w:hAnsi="BIZ UDゴシック" w:hint="eastAsia"/>
          <w:sz w:val="24"/>
        </w:rPr>
        <w:t>26，000</w:t>
      </w:r>
      <w:r w:rsidR="00A470B1" w:rsidRPr="005070F6">
        <w:rPr>
          <w:rFonts w:ascii="BIZ UDゴシック" w:eastAsia="BIZ UDゴシック" w:hAnsi="BIZ UDゴシック" w:hint="eastAsia"/>
          <w:sz w:val="24"/>
        </w:rPr>
        <w:t>人</w:t>
      </w:r>
    </w:p>
    <w:p w14:paraId="25B57A3A" w14:textId="5E2C2882" w:rsidR="00A470B1" w:rsidRDefault="00A470B1" w:rsidP="00A470B1">
      <w:pPr>
        <w:spacing w:after="240" w:line="300" w:lineRule="exact"/>
        <w:rPr>
          <w:rFonts w:ascii="BIZ UDゴシック" w:eastAsia="BIZ UDゴシック" w:hAnsi="BIZ UDゴシック"/>
          <w:sz w:val="24"/>
        </w:rPr>
      </w:pPr>
      <w:r>
        <w:rPr>
          <w:rFonts w:ascii="BIZ UDゴシック" w:eastAsia="BIZ UDゴシック" w:hAnsi="BIZ UDゴシック" w:hint="eastAsia"/>
          <w:sz w:val="24"/>
        </w:rPr>
        <w:t>■学　部　　11</w:t>
      </w:r>
      <w:r w:rsidRPr="005070F6">
        <w:rPr>
          <w:rFonts w:ascii="BIZ UDゴシック" w:eastAsia="BIZ UDゴシック" w:hAnsi="BIZ UDゴシック" w:hint="eastAsia"/>
          <w:sz w:val="24"/>
        </w:rPr>
        <w:t>学部</w:t>
      </w:r>
      <w:r>
        <w:rPr>
          <w:rFonts w:ascii="BIZ UDゴシック" w:eastAsia="BIZ UDゴシック" w:hAnsi="BIZ UDゴシック" w:hint="eastAsia"/>
          <w:sz w:val="24"/>
        </w:rPr>
        <w:t>5</w:t>
      </w:r>
      <w:r w:rsidRPr="005070F6">
        <w:rPr>
          <w:rFonts w:ascii="BIZ UDゴシック" w:eastAsia="BIZ UDゴシック" w:hAnsi="BIZ UDゴシック" w:hint="eastAsia"/>
          <w:sz w:val="24"/>
        </w:rPr>
        <w:t>研究科</w:t>
      </w:r>
    </w:p>
    <w:p w14:paraId="5F1ADF63" w14:textId="4A80D689" w:rsidR="00A470B1" w:rsidRDefault="00A470B1" w:rsidP="00A470B1">
      <w:pPr>
        <w:spacing w:after="240" w:line="300" w:lineRule="exact"/>
        <w:ind w:firstLineChars="500" w:firstLine="1200"/>
        <w:rPr>
          <w:rFonts w:ascii="BIZ UDゴシック" w:eastAsia="BIZ UDゴシック" w:hAnsi="BIZ UDゴシック"/>
          <w:sz w:val="24"/>
        </w:rPr>
      </w:pPr>
      <w:r>
        <w:rPr>
          <w:rFonts w:ascii="BIZ UDゴシック" w:eastAsia="BIZ UDゴシック" w:hAnsi="BIZ UDゴシック" w:hint="eastAsia"/>
          <w:sz w:val="24"/>
        </w:rPr>
        <w:t>（</w:t>
      </w:r>
      <w:r w:rsidRPr="00340F91">
        <w:rPr>
          <w:rFonts w:ascii="BIZ UDゴシック" w:eastAsia="BIZ UDゴシック" w:hAnsi="BIZ UDゴシック" w:hint="eastAsia"/>
          <w:sz w:val="24"/>
        </w:rPr>
        <w:t>主な学部：工学、</w:t>
      </w:r>
      <w:r>
        <w:rPr>
          <w:rFonts w:ascii="BIZ UDゴシック" w:eastAsia="BIZ UDゴシック" w:hAnsi="BIZ UDゴシック" w:hint="eastAsia"/>
          <w:sz w:val="24"/>
        </w:rPr>
        <w:t>理学、農業技術、建築、産業教育、情報技術、医学など</w:t>
      </w:r>
      <w:r w:rsidRPr="00340F91">
        <w:rPr>
          <w:rFonts w:ascii="BIZ UDゴシック" w:eastAsia="BIZ UDゴシック" w:hAnsi="BIZ UDゴシック" w:hint="eastAsia"/>
          <w:sz w:val="24"/>
        </w:rPr>
        <w:t>）</w:t>
      </w:r>
    </w:p>
    <w:p w14:paraId="6388033D" w14:textId="432DD5BE" w:rsidR="00A470B1" w:rsidRPr="005070F6" w:rsidRDefault="00A470B1" w:rsidP="00A95B01">
      <w:pPr>
        <w:spacing w:after="240" w:line="300" w:lineRule="exact"/>
        <w:ind w:left="1440" w:hangingChars="600" w:hanging="1440"/>
        <w:rPr>
          <w:rFonts w:ascii="BIZ UDゴシック" w:eastAsia="BIZ UDゴシック" w:hAnsi="BIZ UDゴシック"/>
          <w:sz w:val="24"/>
        </w:rPr>
      </w:pPr>
      <w:r>
        <w:rPr>
          <w:rFonts w:ascii="BIZ UDゴシック" w:eastAsia="BIZ UDゴシック" w:hAnsi="BIZ UDゴシック" w:hint="eastAsia"/>
          <w:sz w:val="24"/>
        </w:rPr>
        <w:t xml:space="preserve">■特　徴　　</w:t>
      </w:r>
      <w:r w:rsidR="00A95B01">
        <w:rPr>
          <w:rFonts w:ascii="BIZ UDゴシック" w:eastAsia="BIZ UDゴシック" w:hAnsi="BIZ UDゴシック" w:hint="eastAsia"/>
          <w:sz w:val="24"/>
        </w:rPr>
        <w:t xml:space="preserve">　</w:t>
      </w:r>
      <w:r>
        <w:rPr>
          <w:rFonts w:ascii="BIZ UDゴシック" w:eastAsia="BIZ UDゴシック" w:hAnsi="BIZ UDゴシック" w:hint="eastAsia"/>
          <w:sz w:val="24"/>
        </w:rPr>
        <w:t>JICAのODAなど日本の技術経済支援で設立され、</w:t>
      </w:r>
      <w:r w:rsidR="00A95B01">
        <w:rPr>
          <w:rFonts w:ascii="BIZ UDゴシック" w:eastAsia="BIZ UDゴシック" w:hAnsi="BIZ UDゴシック" w:hint="eastAsia"/>
          <w:sz w:val="24"/>
        </w:rPr>
        <w:t>以来継続して、各種機材や新校舎の無償資金協力、カリキュラム作成や専門講師育成など様々な支援が行われ、</w:t>
      </w:r>
      <w:r w:rsidRPr="00A470B1">
        <w:rPr>
          <w:rFonts w:ascii="BIZ UDゴシック" w:eastAsia="BIZ UDゴシック" w:hAnsi="BIZ UDゴシック" w:hint="eastAsia"/>
          <w:sz w:val="24"/>
        </w:rPr>
        <w:t>日本式ものづくり教育</w:t>
      </w:r>
      <w:r w:rsidR="00A95B01">
        <w:rPr>
          <w:rFonts w:ascii="BIZ UDゴシック" w:eastAsia="BIZ UDゴシック" w:hAnsi="BIZ UDゴシック" w:hint="eastAsia"/>
          <w:sz w:val="24"/>
        </w:rPr>
        <w:t>が普及している。特に工学部は国内髄</w:t>
      </w:r>
      <w:r w:rsidR="0018786B">
        <w:rPr>
          <w:rFonts w:ascii="BIZ UDゴシック" w:eastAsia="BIZ UDゴシック" w:hAnsi="BIZ UDゴシック" w:hint="eastAsia"/>
          <w:sz w:val="24"/>
        </w:rPr>
        <w:t>一</w:t>
      </w:r>
      <w:r w:rsidR="00A95B01">
        <w:rPr>
          <w:rFonts w:ascii="BIZ UDゴシック" w:eastAsia="BIZ UDゴシック" w:hAnsi="BIZ UDゴシック" w:hint="eastAsia"/>
          <w:sz w:val="24"/>
        </w:rPr>
        <w:t>のレベルが評価されており、また、産業教育学部日本語学科では卒業時に日本語能力試験N2級に合格する学生もいるなど、</w:t>
      </w:r>
      <w:r w:rsidRPr="00A470B1">
        <w:rPr>
          <w:rFonts w:ascii="BIZ UDゴシック" w:eastAsia="BIZ UDゴシック" w:hAnsi="BIZ UDゴシック" w:hint="eastAsia"/>
          <w:sz w:val="24"/>
        </w:rPr>
        <w:t>日系企業の</w:t>
      </w:r>
      <w:r w:rsidR="00A95B01">
        <w:rPr>
          <w:rFonts w:ascii="BIZ UDゴシック" w:eastAsia="BIZ UDゴシック" w:hAnsi="BIZ UDゴシック" w:hint="eastAsia"/>
          <w:sz w:val="24"/>
        </w:rPr>
        <w:t>即戦力</w:t>
      </w:r>
      <w:r w:rsidRPr="00A470B1">
        <w:rPr>
          <w:rFonts w:ascii="BIZ UDゴシック" w:eastAsia="BIZ UDゴシック" w:hAnsi="BIZ UDゴシック" w:hint="eastAsia"/>
          <w:sz w:val="24"/>
        </w:rPr>
        <w:t>となる教育にも力をいれている</w:t>
      </w:r>
      <w:r>
        <w:rPr>
          <w:rFonts w:ascii="BIZ UDゴシック" w:eastAsia="BIZ UDゴシック" w:hAnsi="BIZ UDゴシック" w:hint="eastAsia"/>
          <w:sz w:val="24"/>
        </w:rPr>
        <w:t>。</w:t>
      </w:r>
      <w:r w:rsidR="00A95B01">
        <w:rPr>
          <w:rFonts w:ascii="BIZ UDゴシック" w:eastAsia="BIZ UDゴシック" w:hAnsi="BIZ UDゴシック" w:hint="eastAsia"/>
          <w:sz w:val="24"/>
        </w:rPr>
        <w:t>多くの卒業生が、</w:t>
      </w:r>
      <w:r w:rsidRPr="00A470B1">
        <w:rPr>
          <w:rFonts w:ascii="BIZ UDゴシック" w:eastAsia="BIZ UDゴシック" w:hAnsi="BIZ UDゴシック" w:hint="eastAsia"/>
          <w:sz w:val="24"/>
        </w:rPr>
        <w:t>大手のタイ系、日系企業</w:t>
      </w:r>
      <w:r w:rsidR="00A95B01">
        <w:rPr>
          <w:rFonts w:ascii="BIZ UDゴシック" w:eastAsia="BIZ UDゴシック" w:hAnsi="BIZ UDゴシック" w:hint="eastAsia"/>
          <w:sz w:val="24"/>
        </w:rPr>
        <w:t>に就職し、</w:t>
      </w:r>
      <w:r w:rsidRPr="00A470B1">
        <w:rPr>
          <w:rFonts w:ascii="BIZ UDゴシック" w:eastAsia="BIZ UDゴシック" w:hAnsi="BIZ UDゴシック" w:hint="eastAsia"/>
          <w:sz w:val="24"/>
        </w:rPr>
        <w:t>日本での就業を望む学生も多い</w:t>
      </w:r>
      <w:r w:rsidR="00A95B01">
        <w:rPr>
          <w:rFonts w:ascii="BIZ UDゴシック" w:eastAsia="BIZ UDゴシック" w:hAnsi="BIZ UDゴシック" w:hint="eastAsia"/>
          <w:sz w:val="24"/>
        </w:rPr>
        <w:t>。</w:t>
      </w:r>
    </w:p>
    <w:p w14:paraId="48562FAA" w14:textId="5B9D7C1A" w:rsidR="005070F6" w:rsidRDefault="00A95B01" w:rsidP="00A95B01">
      <w:pPr>
        <w:spacing w:after="240" w:line="300" w:lineRule="exact"/>
        <w:ind w:left="1440" w:hangingChars="600" w:hanging="1440"/>
        <w:rPr>
          <w:rFonts w:ascii="BIZ UDゴシック" w:eastAsia="BIZ UDゴシック" w:hAnsi="BIZ UDゴシック"/>
          <w:sz w:val="24"/>
        </w:rPr>
      </w:pPr>
      <w:r>
        <w:rPr>
          <w:rFonts w:ascii="BIZ UDゴシック" w:eastAsia="BIZ UDゴシック" w:hAnsi="BIZ UDゴシック" w:hint="eastAsia"/>
          <w:sz w:val="24"/>
        </w:rPr>
        <w:t xml:space="preserve">　　　　　　　2019年には日本型高専教育モデルを取り入れたタイ高専KOSEN-KMITLが開校。開校以来、240名の学生が入学し、5年間の日本高専カリキュラムのもと</w:t>
      </w:r>
      <w:r w:rsidR="007A4E9D">
        <w:rPr>
          <w:rFonts w:ascii="BIZ UDゴシック" w:eastAsia="BIZ UDゴシック" w:hAnsi="BIZ UDゴシック" w:hint="eastAsia"/>
          <w:sz w:val="24"/>
        </w:rPr>
        <w:t>に</w:t>
      </w:r>
      <w:r>
        <w:rPr>
          <w:rFonts w:ascii="BIZ UDゴシック" w:eastAsia="BIZ UDゴシック" w:hAnsi="BIZ UDゴシック" w:hint="eastAsia"/>
          <w:sz w:val="24"/>
        </w:rPr>
        <w:t>学び、2024年3月には第一期卒業生が輩出された。</w:t>
      </w:r>
    </w:p>
    <w:p w14:paraId="35AA57EB" w14:textId="6980AF68" w:rsidR="00A95B01" w:rsidRPr="00A95B01" w:rsidRDefault="00A95B01" w:rsidP="00A95B01">
      <w:pPr>
        <w:spacing w:after="240" w:line="300" w:lineRule="exact"/>
        <w:ind w:left="1440" w:hangingChars="600" w:hanging="1440"/>
        <w:rPr>
          <w:rFonts w:ascii="BIZ UDゴシック" w:eastAsia="BIZ UDゴシック" w:hAnsi="BIZ UDゴシック"/>
          <w:sz w:val="24"/>
        </w:rPr>
      </w:pPr>
      <w:r>
        <w:rPr>
          <w:rFonts w:ascii="BIZ UDゴシック" w:eastAsia="BIZ UDゴシック" w:hAnsi="BIZ UDゴシック" w:hint="eastAsia"/>
          <w:sz w:val="24"/>
        </w:rPr>
        <w:t xml:space="preserve">■URL　　　</w:t>
      </w:r>
      <w:r w:rsidRPr="00A95B01">
        <w:rPr>
          <w:rFonts w:ascii="BIZ UDゴシック" w:eastAsia="BIZ UDゴシック" w:hAnsi="BIZ UDゴシック"/>
          <w:color w:val="0070C0"/>
          <w:sz w:val="24"/>
        </w:rPr>
        <w:t>https://www.kmitl.ac.th/</w:t>
      </w:r>
    </w:p>
    <w:sectPr w:rsidR="00A95B01" w:rsidRPr="00A95B01" w:rsidSect="003F7E5C">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AED7D" w14:textId="77777777" w:rsidR="00BF30D9" w:rsidRDefault="00BF30D9" w:rsidP="000303B9">
      <w:r>
        <w:separator/>
      </w:r>
    </w:p>
  </w:endnote>
  <w:endnote w:type="continuationSeparator" w:id="0">
    <w:p w14:paraId="53BE81F4" w14:textId="77777777" w:rsidR="00BF30D9" w:rsidRDefault="00BF30D9" w:rsidP="00030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7506" w14:textId="77777777" w:rsidR="00BF30D9" w:rsidRDefault="00BF30D9" w:rsidP="000303B9">
      <w:r>
        <w:separator/>
      </w:r>
    </w:p>
  </w:footnote>
  <w:footnote w:type="continuationSeparator" w:id="0">
    <w:p w14:paraId="1A18D441" w14:textId="77777777" w:rsidR="00BF30D9" w:rsidRDefault="00BF30D9" w:rsidP="000303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382"/>
    <w:rsid w:val="000303B9"/>
    <w:rsid w:val="0018786B"/>
    <w:rsid w:val="001B4313"/>
    <w:rsid w:val="00340F91"/>
    <w:rsid w:val="003F7E5C"/>
    <w:rsid w:val="004E696E"/>
    <w:rsid w:val="00501867"/>
    <w:rsid w:val="005070F6"/>
    <w:rsid w:val="00570C1A"/>
    <w:rsid w:val="006C5655"/>
    <w:rsid w:val="00795AD6"/>
    <w:rsid w:val="007A4E9D"/>
    <w:rsid w:val="009E594C"/>
    <w:rsid w:val="00A470B1"/>
    <w:rsid w:val="00A54BCB"/>
    <w:rsid w:val="00A95B01"/>
    <w:rsid w:val="00BD6730"/>
    <w:rsid w:val="00BF30D9"/>
    <w:rsid w:val="00C727DC"/>
    <w:rsid w:val="00D44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005F413"/>
  <w15:chartTrackingRefBased/>
  <w15:docId w15:val="{DCF20DDD-FFCD-40F1-98E9-C9CE246DB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3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594C"/>
    <w:rPr>
      <w:color w:val="0563C1" w:themeColor="hyperlink"/>
      <w:u w:val="single"/>
    </w:rPr>
  </w:style>
  <w:style w:type="paragraph" w:styleId="Web">
    <w:name w:val="Normal (Web)"/>
    <w:basedOn w:val="a"/>
    <w:uiPriority w:val="99"/>
    <w:semiHidden/>
    <w:unhideWhenUsed/>
    <w:rsid w:val="009E59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0303B9"/>
    <w:pPr>
      <w:tabs>
        <w:tab w:val="center" w:pos="4252"/>
        <w:tab w:val="right" w:pos="8504"/>
      </w:tabs>
      <w:snapToGrid w:val="0"/>
    </w:pPr>
  </w:style>
  <w:style w:type="character" w:customStyle="1" w:styleId="a5">
    <w:name w:val="ヘッダー (文字)"/>
    <w:basedOn w:val="a0"/>
    <w:link w:val="a4"/>
    <w:uiPriority w:val="99"/>
    <w:rsid w:val="000303B9"/>
  </w:style>
  <w:style w:type="paragraph" w:styleId="a6">
    <w:name w:val="footer"/>
    <w:basedOn w:val="a"/>
    <w:link w:val="a7"/>
    <w:uiPriority w:val="99"/>
    <w:unhideWhenUsed/>
    <w:rsid w:val="000303B9"/>
    <w:pPr>
      <w:tabs>
        <w:tab w:val="center" w:pos="4252"/>
        <w:tab w:val="right" w:pos="8504"/>
      </w:tabs>
      <w:snapToGrid w:val="0"/>
    </w:pPr>
  </w:style>
  <w:style w:type="character" w:customStyle="1" w:styleId="a7">
    <w:name w:val="フッター (文字)"/>
    <w:basedOn w:val="a0"/>
    <w:link w:val="a6"/>
    <w:uiPriority w:val="99"/>
    <w:rsid w:val="000303B9"/>
  </w:style>
  <w:style w:type="character" w:styleId="a8">
    <w:name w:val="Unresolved Mention"/>
    <w:basedOn w:val="a0"/>
    <w:uiPriority w:val="99"/>
    <w:semiHidden/>
    <w:unhideWhenUsed/>
    <w:rsid w:val="00A95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458414">
      <w:bodyDiv w:val="1"/>
      <w:marLeft w:val="0"/>
      <w:marRight w:val="0"/>
      <w:marTop w:val="0"/>
      <w:marBottom w:val="0"/>
      <w:divBdr>
        <w:top w:val="none" w:sz="0" w:space="0" w:color="auto"/>
        <w:left w:val="none" w:sz="0" w:space="0" w:color="auto"/>
        <w:bottom w:val="none" w:sz="0" w:space="0" w:color="auto"/>
        <w:right w:val="none" w:sz="0" w:space="0" w:color="auto"/>
      </w:divBdr>
      <w:divsChild>
        <w:div w:id="260379822">
          <w:marLeft w:val="547"/>
          <w:marRight w:val="0"/>
          <w:marTop w:val="0"/>
          <w:marBottom w:val="0"/>
          <w:divBdr>
            <w:top w:val="none" w:sz="0" w:space="0" w:color="auto"/>
            <w:left w:val="none" w:sz="0" w:space="0" w:color="auto"/>
            <w:bottom w:val="none" w:sz="0" w:space="0" w:color="auto"/>
            <w:right w:val="none" w:sz="0" w:space="0" w:color="auto"/>
          </w:divBdr>
        </w:div>
        <w:div w:id="1942032256">
          <w:marLeft w:val="547"/>
          <w:marRight w:val="0"/>
          <w:marTop w:val="0"/>
          <w:marBottom w:val="0"/>
          <w:divBdr>
            <w:top w:val="none" w:sz="0" w:space="0" w:color="auto"/>
            <w:left w:val="none" w:sz="0" w:space="0" w:color="auto"/>
            <w:bottom w:val="none" w:sz="0" w:space="0" w:color="auto"/>
            <w:right w:val="none" w:sz="0" w:space="0" w:color="auto"/>
          </w:divBdr>
        </w:div>
        <w:div w:id="1059481283">
          <w:marLeft w:val="547"/>
          <w:marRight w:val="0"/>
          <w:marTop w:val="0"/>
          <w:marBottom w:val="0"/>
          <w:divBdr>
            <w:top w:val="none" w:sz="0" w:space="0" w:color="auto"/>
            <w:left w:val="none" w:sz="0" w:space="0" w:color="auto"/>
            <w:bottom w:val="none" w:sz="0" w:space="0" w:color="auto"/>
            <w:right w:val="none" w:sz="0" w:space="0" w:color="auto"/>
          </w:divBdr>
        </w:div>
      </w:divsChild>
    </w:div>
    <w:div w:id="2014064255">
      <w:bodyDiv w:val="1"/>
      <w:marLeft w:val="0"/>
      <w:marRight w:val="0"/>
      <w:marTop w:val="0"/>
      <w:marBottom w:val="0"/>
      <w:divBdr>
        <w:top w:val="none" w:sz="0" w:space="0" w:color="auto"/>
        <w:left w:val="none" w:sz="0" w:space="0" w:color="auto"/>
        <w:bottom w:val="none" w:sz="0" w:space="0" w:color="auto"/>
        <w:right w:val="none" w:sz="0" w:space="0" w:color="auto"/>
      </w:divBdr>
      <w:divsChild>
        <w:div w:id="168954819">
          <w:marLeft w:val="547"/>
          <w:marRight w:val="0"/>
          <w:marTop w:val="0"/>
          <w:marBottom w:val="0"/>
          <w:divBdr>
            <w:top w:val="none" w:sz="0" w:space="0" w:color="auto"/>
            <w:left w:val="none" w:sz="0" w:space="0" w:color="auto"/>
            <w:bottom w:val="none" w:sz="0" w:space="0" w:color="auto"/>
            <w:right w:val="none" w:sz="0" w:space="0" w:color="auto"/>
          </w:divBdr>
        </w:div>
        <w:div w:id="916981877">
          <w:marLeft w:val="547"/>
          <w:marRight w:val="0"/>
          <w:marTop w:val="0"/>
          <w:marBottom w:val="0"/>
          <w:divBdr>
            <w:top w:val="none" w:sz="0" w:space="0" w:color="auto"/>
            <w:left w:val="none" w:sz="0" w:space="0" w:color="auto"/>
            <w:bottom w:val="none" w:sz="0" w:space="0" w:color="auto"/>
            <w:right w:val="none" w:sz="0" w:space="0" w:color="auto"/>
          </w:divBdr>
        </w:div>
        <w:div w:id="47935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png" Type="http://schemas.openxmlformats.org/officeDocument/2006/relationships/image"/><Relationship Id="rId11" Target="fontTable.xml" Type="http://schemas.openxmlformats.org/officeDocument/2006/relationships/fontTable"/><Relationship Id="rId12"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jpeg" Type="http://schemas.openxmlformats.org/officeDocument/2006/relationships/image"/><Relationship Id="rId7" Target="media/image2.png" Type="http://schemas.openxmlformats.org/officeDocument/2006/relationships/image"/><Relationship Id="rId8" Target="media/image3.jpeg" Type="http://schemas.openxmlformats.org/officeDocument/2006/relationships/image"/><Relationship Id="rId9" Target="media/image4.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Pages>3</Pages>
  <Words>272</Words>
  <Characters>1555</Characters>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1824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